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NATO/</w:t>
      </w:r>
      <w:proofErr w:type="gramStart"/>
      <w:r w:rsidRPr="003270EF">
        <w:rPr>
          <w:rFonts w:ascii="Garamond" w:hAnsi="Garamond"/>
        </w:rPr>
        <w:t xml:space="preserve">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proofErr w:type="gram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7B046481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>per il conferimento di un incaric</w:t>
      </w:r>
      <w:r w:rsidR="00A25B72" w:rsidRPr="00552CC5">
        <w:rPr>
          <w:rFonts w:ascii="Calibri" w:hAnsi="Calibri"/>
        </w:rPr>
        <w:t>o</w:t>
      </w:r>
      <w:r w:rsidR="002C11CA" w:rsidRPr="00552CC5">
        <w:rPr>
          <w:rFonts w:ascii="Calibri" w:hAnsi="Calibri"/>
        </w:rPr>
        <w:t xml:space="preserve"> professionale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bookmarkStart w:id="0" w:name="_Hlk77153535"/>
      <w:r w:rsidR="00665DE8" w:rsidRPr="004F2E98">
        <w:rPr>
          <w:rFonts w:ascii="Calibri" w:hAnsi="Calibri"/>
          <w:b/>
        </w:rPr>
        <w:t xml:space="preserve">UN ESPERTO </w:t>
      </w:r>
      <w:r w:rsidR="000870D5">
        <w:rPr>
          <w:rFonts w:ascii="Calibri" w:hAnsi="Calibri"/>
          <w:b/>
          <w:bCs/>
        </w:rPr>
        <w:t>GIURIDICO IN</w:t>
      </w:r>
      <w:r w:rsidR="00665DE8" w:rsidRPr="00665DE8">
        <w:rPr>
          <w:rFonts w:ascii="Calibri" w:hAnsi="Calibri"/>
          <w:b/>
          <w:bCs/>
        </w:rPr>
        <w:t xml:space="preserve"> </w:t>
      </w:r>
      <w:bookmarkEnd w:id="0"/>
      <w:r w:rsidR="0093602A">
        <w:rPr>
          <w:rFonts w:ascii="Calibri" w:hAnsi="Calibri"/>
          <w:b/>
          <w:bCs/>
        </w:rPr>
        <w:t>GIUSTIZIA AMMINISTRATIVA</w:t>
      </w:r>
      <w:r w:rsidR="00A25B72" w:rsidRPr="00552CC5">
        <w:rPr>
          <w:rFonts w:ascii="Calibri" w:hAnsi="Calibri"/>
        </w:rPr>
        <w:t>”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93602A">
        <w:rPr>
          <w:rFonts w:ascii="Calibri" w:hAnsi="Calibri"/>
        </w:rPr>
        <w:t>14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D742E7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D742E7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6E56BE99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D742E7">
        <w:rPr>
          <w:rFonts w:ascii="Calibri" w:hAnsi="Calibri"/>
        </w:rPr>
        <w:t>selezione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93602A">
        <w:rPr>
          <w:rFonts w:ascii="Calibri" w:hAnsi="Calibri"/>
        </w:rPr>
        <w:t>14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6F43B6D3" w14:textId="0863236D" w:rsidR="00433F4F" w:rsidRPr="00433F4F" w:rsidRDefault="00591414" w:rsidP="00665DE8">
      <w:pPr>
        <w:spacing w:before="60" w:after="120" w:line="360" w:lineRule="auto"/>
        <w:jc w:val="center"/>
        <w:rPr>
          <w:rFonts w:ascii="Calibri" w:hAnsi="Calibri"/>
          <w:b/>
        </w:rPr>
      </w:pPr>
      <w:r w:rsidRPr="00552CC5">
        <w:rPr>
          <w:rFonts w:ascii="Calibri" w:eastAsia="Calibri" w:hAnsi="Calibri" w:cs="Calibri"/>
        </w:rPr>
        <w:t xml:space="preserve">per </w:t>
      </w:r>
      <w:r w:rsidR="00665DE8" w:rsidRPr="004F2E98">
        <w:rPr>
          <w:rFonts w:ascii="Calibri" w:hAnsi="Calibri"/>
          <w:b/>
        </w:rPr>
        <w:t xml:space="preserve">UN ESPERTO </w:t>
      </w:r>
      <w:r w:rsidR="000870D5">
        <w:rPr>
          <w:rFonts w:ascii="Calibri" w:hAnsi="Calibri"/>
          <w:b/>
        </w:rPr>
        <w:t>GIURIDICO</w:t>
      </w:r>
      <w:r w:rsidR="00665DE8" w:rsidRPr="00665DE8">
        <w:rPr>
          <w:rFonts w:ascii="Calibri" w:hAnsi="Calibri"/>
          <w:b/>
          <w:bCs/>
        </w:rPr>
        <w:t xml:space="preserve"> IN </w:t>
      </w:r>
      <w:r w:rsidR="0093602A">
        <w:rPr>
          <w:rFonts w:ascii="Calibri" w:hAnsi="Calibri"/>
          <w:b/>
          <w:bCs/>
        </w:rPr>
        <w:t>GIUSTIZIA AMMINISTRATIVA</w:t>
      </w: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1285444" w14:textId="77777777" w:rsidR="0093602A" w:rsidRPr="0093602A" w:rsidRDefault="0093602A" w:rsidP="0093602A">
      <w:pPr>
        <w:numPr>
          <w:ilvl w:val="0"/>
          <w:numId w:val="30"/>
        </w:numPr>
        <w:rPr>
          <w:rFonts w:ascii="Calibri" w:hAnsi="Calibri"/>
        </w:rPr>
      </w:pPr>
      <w:r w:rsidRPr="0093602A">
        <w:rPr>
          <w:rFonts w:ascii="Calibri" w:hAnsi="Calibri"/>
        </w:rPr>
        <w:t xml:space="preserve">essere in possesso della cittadinanza italiana o di uno degli Stati membri dell’Unione europea; godere dei diritti civili e politici;  </w:t>
      </w:r>
    </w:p>
    <w:p w14:paraId="23358793" w14:textId="77777777" w:rsidR="0093602A" w:rsidRPr="0093602A" w:rsidRDefault="0093602A" w:rsidP="0093602A">
      <w:pPr>
        <w:ind w:left="720"/>
        <w:rPr>
          <w:rFonts w:ascii="Calibri" w:hAnsi="Calibri"/>
        </w:rPr>
      </w:pPr>
    </w:p>
    <w:p w14:paraId="579EE832" w14:textId="77777777" w:rsidR="0093602A" w:rsidRPr="0093602A" w:rsidRDefault="0093602A" w:rsidP="0093602A">
      <w:pPr>
        <w:numPr>
          <w:ilvl w:val="0"/>
          <w:numId w:val="30"/>
        </w:numPr>
        <w:rPr>
          <w:rFonts w:ascii="Calibri" w:hAnsi="Calibri"/>
        </w:rPr>
      </w:pPr>
      <w:r w:rsidRPr="0093602A">
        <w:rPr>
          <w:rFonts w:ascii="Calibri" w:hAnsi="Calibri"/>
        </w:rPr>
        <w:t xml:space="preserve">non essere stato destituito o dispensato dall'impiego presso una pubblica amministrazione e di non essere stato dichiarato decaduto da altro impiego pubblico per averlo conseguito mediante produzione di documenti falsi o viziati da invalidità insanabile; </w:t>
      </w:r>
    </w:p>
    <w:p w14:paraId="063E9F2F" w14:textId="77777777" w:rsidR="0093602A" w:rsidRPr="0093602A" w:rsidRDefault="0093602A" w:rsidP="0093602A">
      <w:pPr>
        <w:ind w:left="720"/>
        <w:rPr>
          <w:rFonts w:ascii="Calibri" w:hAnsi="Calibri"/>
        </w:rPr>
      </w:pPr>
    </w:p>
    <w:p w14:paraId="2B6D7976" w14:textId="77777777" w:rsidR="0093602A" w:rsidRPr="0093602A" w:rsidRDefault="0093602A" w:rsidP="0093602A">
      <w:pPr>
        <w:numPr>
          <w:ilvl w:val="0"/>
          <w:numId w:val="30"/>
        </w:numPr>
        <w:rPr>
          <w:rFonts w:ascii="Calibri" w:hAnsi="Calibri"/>
        </w:rPr>
      </w:pPr>
      <w:r w:rsidRPr="0093602A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21D95DDD" w14:textId="77777777" w:rsidR="0093602A" w:rsidRPr="0093602A" w:rsidRDefault="0093602A" w:rsidP="0093602A">
      <w:pPr>
        <w:ind w:left="720"/>
        <w:rPr>
          <w:rFonts w:ascii="Calibri" w:hAnsi="Calibri"/>
        </w:rPr>
      </w:pPr>
    </w:p>
    <w:p w14:paraId="2AF2B164" w14:textId="77777777" w:rsidR="0093602A" w:rsidRPr="0093602A" w:rsidRDefault="0093602A" w:rsidP="0093602A">
      <w:pPr>
        <w:numPr>
          <w:ilvl w:val="0"/>
          <w:numId w:val="30"/>
        </w:numPr>
        <w:rPr>
          <w:rFonts w:ascii="Calibri" w:hAnsi="Calibri"/>
        </w:rPr>
      </w:pPr>
      <w:r w:rsidRPr="0093602A">
        <w:rPr>
          <w:rFonts w:ascii="Calibri" w:hAnsi="Calibri"/>
        </w:rPr>
        <w:lastRenderedPageBreak/>
        <w:t xml:space="preserve">essere in possesso di Diploma di laurea in Giurisprudenza </w:t>
      </w:r>
      <w:bookmarkStart w:id="1" w:name="_Hlk81476712"/>
      <w:r w:rsidRPr="0093602A">
        <w:rPr>
          <w:rFonts w:ascii="Calibri" w:hAnsi="Calibri"/>
        </w:rPr>
        <w:t>o nell’area Scienze Giuridiche – IUS/01</w:t>
      </w:r>
      <w:bookmarkEnd w:id="1"/>
      <w:r w:rsidRPr="0093602A">
        <w:rPr>
          <w:rFonts w:ascii="Calibri" w:hAnsi="Calibri"/>
        </w:rPr>
        <w:t>,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italiane;</w:t>
      </w:r>
    </w:p>
    <w:p w14:paraId="3B8C1575" w14:textId="77777777" w:rsidR="0093602A" w:rsidRPr="0093602A" w:rsidRDefault="0093602A" w:rsidP="0093602A">
      <w:pPr>
        <w:numPr>
          <w:ilvl w:val="0"/>
          <w:numId w:val="30"/>
        </w:numPr>
        <w:rPr>
          <w:rFonts w:ascii="Calibri" w:hAnsi="Calibri"/>
        </w:rPr>
      </w:pPr>
      <w:r w:rsidRPr="0093602A">
        <w:rPr>
          <w:rFonts w:ascii="Calibri" w:hAnsi="Calibri"/>
        </w:rPr>
        <w:t xml:space="preserve">essere iscritto all’ordine degli Avvocati, con l’abilitazione alle giurisdizioni superiori, da almeno </w:t>
      </w:r>
      <w:proofErr w:type="gramStart"/>
      <w:r w:rsidRPr="0093602A">
        <w:rPr>
          <w:rFonts w:ascii="Calibri" w:hAnsi="Calibri"/>
        </w:rPr>
        <w:t>5</w:t>
      </w:r>
      <w:proofErr w:type="gramEnd"/>
      <w:r w:rsidRPr="0093602A">
        <w:rPr>
          <w:rFonts w:ascii="Calibri" w:hAnsi="Calibri"/>
        </w:rPr>
        <w:t xml:space="preserve"> anni.</w:t>
      </w:r>
    </w:p>
    <w:p w14:paraId="185810D4" w14:textId="019B3AB1" w:rsidR="00E85627" w:rsidRPr="00D742E7" w:rsidRDefault="00D742E7" w:rsidP="00D82640">
      <w:pPr>
        <w:ind w:left="720"/>
        <w:rPr>
          <w:rFonts w:ascii="Calibri" w:hAnsi="Calibri"/>
          <w:i/>
          <w:iCs/>
          <w:sz w:val="18"/>
          <w:szCs w:val="18"/>
          <w:shd w:val="clear" w:color="auto" w:fill="FFFFFF"/>
        </w:rPr>
      </w:pPr>
      <w:r w:rsidRPr="00D742E7">
        <w:rPr>
          <w:rFonts w:ascii="Calibri" w:hAnsi="Calibri"/>
          <w:i/>
          <w:iCs/>
          <w:sz w:val="18"/>
          <w:szCs w:val="18"/>
          <w:shd w:val="clear" w:color="auto" w:fill="FFFFFF"/>
        </w:rPr>
        <w:t>(barrare la casella di interesse a seguire)</w:t>
      </w:r>
    </w:p>
    <w:p w14:paraId="194094F1" w14:textId="3602573F" w:rsidR="00731FC6" w:rsidRPr="00731FC6" w:rsidRDefault="00334AB0" w:rsidP="004F2E98">
      <w:pPr>
        <w:numPr>
          <w:ilvl w:val="0"/>
          <w:numId w:val="6"/>
        </w:numPr>
        <w:spacing w:before="120" w:line="276" w:lineRule="auto"/>
        <w:jc w:val="both"/>
        <w:rPr>
          <w:rFonts w:ascii="Calibri" w:eastAsia="Calibri" w:hAnsi="Calibri"/>
          <w:szCs w:val="20"/>
          <w:lang w:eastAsia="en-US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93602A">
        <w:rPr>
          <w:rFonts w:ascii="Calibri" w:hAnsi="Calibri"/>
          <w:shd w:val="clear" w:color="auto" w:fill="FFFFFF"/>
        </w:rPr>
        <w:t>14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</w:p>
    <w:p w14:paraId="24DB14A6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>non essere un dipendente pubblico;</w:t>
      </w:r>
    </w:p>
    <w:p w14:paraId="03B3EDF7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552CC5">
        <w:rPr>
          <w:rFonts w:ascii="Calibri" w:hAnsi="Calibri"/>
          <w:shd w:val="clear" w:color="auto" w:fill="FFFFFF"/>
        </w:rPr>
        <w:t>D.lgs</w:t>
      </w:r>
      <w:proofErr w:type="spellEnd"/>
      <w:r w:rsidRPr="00552CC5">
        <w:rPr>
          <w:rFonts w:ascii="Calibri" w:hAnsi="Calibri"/>
          <w:shd w:val="clear" w:color="auto" w:fill="FFFFFF"/>
        </w:rPr>
        <w:t xml:space="preserve"> n. 165/2001</w:t>
      </w:r>
      <w:r w:rsidR="002C11CA" w:rsidRPr="00552CC5">
        <w:rPr>
          <w:rFonts w:ascii="Calibri" w:hAnsi="Calibri"/>
          <w:shd w:val="clear" w:color="auto" w:fill="FFFFFF"/>
        </w:rPr>
        <w:t xml:space="preserve"> e di non aver superato il limite dei compensi complessivamente ricevuti a carico della finanza pubblica, ai sensi dell’art. 3 c.44, della legge 24 dicembre 2007 n. 244.</w:t>
      </w: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77777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08C59716" w:rsidR="005130CA" w:rsidRPr="000870D5" w:rsidRDefault="005130CA" w:rsidP="005130CA">
      <w:pPr>
        <w:spacing w:line="276" w:lineRule="auto"/>
        <w:jc w:val="both"/>
        <w:rPr>
          <w:rFonts w:ascii="Garamond" w:hAnsi="Garamond"/>
        </w:rPr>
      </w:pPr>
      <w:r w:rsidRPr="000870D5">
        <w:rPr>
          <w:rFonts w:ascii="Garamond" w:hAnsi="Garamond"/>
        </w:rPr>
        <w:t xml:space="preserve">Il/la sottoscritto/a di aver preso visione e di accettare integralmente il contenuto dell’avviso n. </w:t>
      </w:r>
      <w:r w:rsidR="000870D5" w:rsidRPr="000870D5">
        <w:rPr>
          <w:rFonts w:ascii="Garamond" w:hAnsi="Garamond"/>
        </w:rPr>
        <w:t>14</w:t>
      </w:r>
      <w:r w:rsidRPr="000870D5">
        <w:rPr>
          <w:rFonts w:ascii="Garamond" w:hAnsi="Garamond"/>
        </w:rPr>
        <w:t>/202</w:t>
      </w:r>
      <w:r w:rsidR="00905719" w:rsidRPr="000870D5">
        <w:rPr>
          <w:rFonts w:ascii="Garamond" w:hAnsi="Garamond"/>
        </w:rPr>
        <w:t>1</w:t>
      </w:r>
      <w:r w:rsidRPr="000870D5">
        <w:rPr>
          <w:rFonts w:ascii="Garamond" w:hAnsi="Garamond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03486827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0BD04111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511B2FD2" w14:textId="7B6CFCC3" w:rsidR="00736804" w:rsidRPr="003270EF" w:rsidRDefault="004E3493" w:rsidP="0093602A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6F36"/>
    <w:multiLevelType w:val="hybridMultilevel"/>
    <w:tmpl w:val="6EDA36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7"/>
  </w:num>
  <w:num w:numId="8">
    <w:abstractNumId w:val="23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25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29"/>
  </w:num>
  <w:num w:numId="22">
    <w:abstractNumId w:val="28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4"/>
  </w:num>
  <w:num w:numId="28">
    <w:abstractNumId w:val="20"/>
  </w:num>
  <w:num w:numId="29">
    <w:abstractNumId w:val="1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870D5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742E7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9</cp:revision>
  <cp:lastPrinted>2020-06-10T10:51:00Z</cp:lastPrinted>
  <dcterms:created xsi:type="dcterms:W3CDTF">2021-07-14T08:11:00Z</dcterms:created>
  <dcterms:modified xsi:type="dcterms:W3CDTF">2021-10-28T06:22:00Z</dcterms:modified>
</cp:coreProperties>
</file>