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B9CB" w14:textId="3FC025FE" w:rsidR="000942A2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497E55CB" w14:textId="77777777" w:rsidR="00842CBD" w:rsidRDefault="00842CBD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71EB9812" w:rsidR="0014309F" w:rsidRDefault="00BD5F01" w:rsidP="008E75C6">
      <w:pPr>
        <w:jc w:val="left"/>
        <w:rPr>
          <w:rFonts w:ascii="Calibri" w:hAnsi="Calibri" w:cs="Calibri"/>
          <w:b/>
          <w:szCs w:val="24"/>
        </w:rPr>
      </w:pPr>
      <w:r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1BABCD43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5DB1F2EB" w14:textId="7B280573" w:rsidR="00AD75A9" w:rsidRPr="00FE306D" w:rsidRDefault="00052703" w:rsidP="00BB77E5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82619722"/>
      <w:r w:rsidRPr="00FE306D">
        <w:rPr>
          <w:rFonts w:ascii="Calibri" w:hAnsi="Calibri" w:cs="Calibri"/>
          <w:b/>
          <w:sz w:val="28"/>
          <w:szCs w:val="28"/>
        </w:rPr>
        <w:t xml:space="preserve">Dalla </w:t>
      </w:r>
      <w:r w:rsidR="00171C83" w:rsidRPr="00FE306D">
        <w:rPr>
          <w:rFonts w:ascii="Calibri" w:hAnsi="Calibri" w:cs="Calibri"/>
          <w:b/>
          <w:sz w:val="28"/>
          <w:szCs w:val="28"/>
        </w:rPr>
        <w:t xml:space="preserve">Blue economy </w:t>
      </w:r>
      <w:r w:rsidRPr="00FE306D">
        <w:rPr>
          <w:rFonts w:ascii="Calibri" w:hAnsi="Calibri" w:cs="Calibri"/>
          <w:b/>
          <w:sz w:val="28"/>
          <w:szCs w:val="28"/>
        </w:rPr>
        <w:t xml:space="preserve">quasi il </w:t>
      </w:r>
      <w:r w:rsidR="00D64039" w:rsidRPr="00FE306D">
        <w:rPr>
          <w:rFonts w:ascii="Calibri" w:hAnsi="Calibri" w:cs="Calibri"/>
          <w:b/>
          <w:sz w:val="28"/>
          <w:szCs w:val="28"/>
        </w:rPr>
        <w:t>9</w:t>
      </w:r>
      <w:r w:rsidRPr="00FE306D">
        <w:rPr>
          <w:rFonts w:ascii="Calibri" w:hAnsi="Calibri" w:cs="Calibri"/>
          <w:b/>
          <w:sz w:val="28"/>
          <w:szCs w:val="28"/>
        </w:rPr>
        <w:t xml:space="preserve">% delle entrate programmate dalle imprese nel 2021 </w:t>
      </w:r>
    </w:p>
    <w:p w14:paraId="25387B7E" w14:textId="1B7D3116" w:rsidR="00BB77E5" w:rsidRPr="004A44C8" w:rsidRDefault="00052703" w:rsidP="00BB77E5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  <w:r w:rsidRPr="00FE306D">
        <w:rPr>
          <w:rFonts w:ascii="Calibri" w:hAnsi="Calibri" w:cs="Calibri"/>
          <w:b/>
          <w:i/>
          <w:iCs/>
          <w:sz w:val="28"/>
          <w:szCs w:val="28"/>
        </w:rPr>
        <w:t>Rispetto al 2019 cresc</w:t>
      </w:r>
      <w:r w:rsidR="002352F5" w:rsidRPr="00FE306D">
        <w:rPr>
          <w:rFonts w:ascii="Calibri" w:hAnsi="Calibri" w:cs="Calibri"/>
          <w:b/>
          <w:i/>
          <w:iCs/>
          <w:sz w:val="28"/>
          <w:szCs w:val="28"/>
        </w:rPr>
        <w:t>e</w:t>
      </w:r>
      <w:r w:rsidRPr="00FE306D">
        <w:rPr>
          <w:rFonts w:ascii="Calibri" w:hAnsi="Calibri" w:cs="Calibri"/>
          <w:b/>
          <w:i/>
          <w:iCs/>
          <w:sz w:val="28"/>
          <w:szCs w:val="28"/>
        </w:rPr>
        <w:t xml:space="preserve"> di 6 p</w:t>
      </w:r>
      <w:r w:rsidR="00D64039" w:rsidRPr="00FE306D">
        <w:rPr>
          <w:rFonts w:ascii="Calibri" w:hAnsi="Calibri" w:cs="Calibri"/>
          <w:b/>
          <w:i/>
          <w:iCs/>
          <w:sz w:val="28"/>
          <w:szCs w:val="28"/>
        </w:rPr>
        <w:t>unti</w:t>
      </w:r>
      <w:r w:rsidRPr="00FE306D">
        <w:rPr>
          <w:rFonts w:ascii="Calibri" w:hAnsi="Calibri" w:cs="Calibri"/>
          <w:b/>
          <w:i/>
          <w:iCs/>
          <w:sz w:val="28"/>
          <w:szCs w:val="28"/>
        </w:rPr>
        <w:t xml:space="preserve"> l</w:t>
      </w:r>
      <w:r w:rsidR="002352F5" w:rsidRPr="00FE306D">
        <w:rPr>
          <w:rFonts w:ascii="Calibri" w:hAnsi="Calibri" w:cs="Calibri"/>
          <w:b/>
          <w:i/>
          <w:iCs/>
          <w:sz w:val="28"/>
          <w:szCs w:val="28"/>
        </w:rPr>
        <w:t>a</w:t>
      </w:r>
      <w:r w:rsidRPr="00FE306D">
        <w:rPr>
          <w:rFonts w:ascii="Calibri" w:hAnsi="Calibri" w:cs="Calibri"/>
          <w:b/>
          <w:i/>
          <w:iCs/>
          <w:sz w:val="28"/>
          <w:szCs w:val="28"/>
        </w:rPr>
        <w:t xml:space="preserve"> difficoltà di reperimento</w:t>
      </w:r>
    </w:p>
    <w:p w14:paraId="7E36BA83" w14:textId="77777777" w:rsidR="007F31A3" w:rsidRDefault="007F31A3" w:rsidP="007F31A3">
      <w:pPr>
        <w:rPr>
          <w:rFonts w:ascii="Calibri" w:hAnsi="Calibri" w:cs="Calibri"/>
          <w:bCs/>
          <w:szCs w:val="24"/>
        </w:rPr>
      </w:pPr>
    </w:p>
    <w:p w14:paraId="1D0C9505" w14:textId="75209C0C" w:rsidR="001D3B09" w:rsidRDefault="00871B84" w:rsidP="00CC7177">
      <w:pPr>
        <w:rPr>
          <w:rFonts w:ascii="Calibri" w:hAnsi="Calibri" w:cs="Calibri"/>
          <w:szCs w:val="24"/>
        </w:rPr>
      </w:pPr>
      <w:r w:rsidRPr="002D798A">
        <w:rPr>
          <w:rFonts w:ascii="Calibri" w:hAnsi="Calibri" w:cs="Calibri"/>
          <w:szCs w:val="24"/>
        </w:rPr>
        <w:t xml:space="preserve">Roma, </w:t>
      </w:r>
      <w:r w:rsidR="00BB77E5">
        <w:rPr>
          <w:rFonts w:ascii="Calibri" w:hAnsi="Calibri" w:cs="Calibri"/>
          <w:szCs w:val="24"/>
        </w:rPr>
        <w:t>19 maggio</w:t>
      </w:r>
      <w:r w:rsidRPr="002D798A">
        <w:rPr>
          <w:rFonts w:ascii="Calibri" w:hAnsi="Calibri" w:cs="Calibri"/>
          <w:szCs w:val="24"/>
        </w:rPr>
        <w:t xml:space="preserve"> 2022 – </w:t>
      </w:r>
      <w:r w:rsidR="00CC7177" w:rsidRPr="00CC7177">
        <w:rPr>
          <w:rFonts w:ascii="Calibri" w:hAnsi="Calibri" w:cs="Calibri"/>
          <w:szCs w:val="24"/>
        </w:rPr>
        <w:t xml:space="preserve">Nel 2021 </w:t>
      </w:r>
      <w:r w:rsidR="00DC0142">
        <w:rPr>
          <w:rFonts w:ascii="Calibri" w:hAnsi="Calibri" w:cs="Calibri"/>
          <w:szCs w:val="24"/>
        </w:rPr>
        <w:t xml:space="preserve">sono state programmate 406.500 </w:t>
      </w:r>
      <w:r w:rsidR="00F87201">
        <w:rPr>
          <w:rFonts w:ascii="Calibri" w:hAnsi="Calibri" w:cs="Calibri"/>
          <w:szCs w:val="24"/>
        </w:rPr>
        <w:t xml:space="preserve">entrate </w:t>
      </w:r>
      <w:r w:rsidR="00DC0142">
        <w:rPr>
          <w:rFonts w:ascii="Calibri" w:hAnsi="Calibri" w:cs="Calibri"/>
          <w:szCs w:val="24"/>
        </w:rPr>
        <w:t>dalle imprese dell’Economia del Mare</w:t>
      </w:r>
      <w:r w:rsidR="0090636C">
        <w:rPr>
          <w:rStyle w:val="Rimandonotaapidipagina"/>
          <w:rFonts w:ascii="Calibri" w:hAnsi="Calibri" w:cs="Calibri"/>
          <w:szCs w:val="24"/>
        </w:rPr>
        <w:footnoteReference w:id="1"/>
      </w:r>
      <w:r w:rsidR="00DC0142">
        <w:rPr>
          <w:rFonts w:ascii="Calibri" w:hAnsi="Calibri" w:cs="Calibri"/>
          <w:szCs w:val="24"/>
        </w:rPr>
        <w:t xml:space="preserve">, </w:t>
      </w:r>
      <w:r w:rsidR="00054263">
        <w:rPr>
          <w:rFonts w:ascii="Calibri" w:hAnsi="Calibri" w:cs="Calibri"/>
          <w:szCs w:val="24"/>
        </w:rPr>
        <w:t>quasi il 9% del totale complessivo</w:t>
      </w:r>
      <w:r w:rsidR="004E23D8">
        <w:rPr>
          <w:rFonts w:ascii="Calibri" w:hAnsi="Calibri" w:cs="Calibri"/>
          <w:szCs w:val="24"/>
        </w:rPr>
        <w:t xml:space="preserve">, </w:t>
      </w:r>
      <w:r w:rsidR="00171C83">
        <w:rPr>
          <w:rFonts w:ascii="Calibri" w:hAnsi="Calibri" w:cs="Calibri"/>
          <w:szCs w:val="24"/>
        </w:rPr>
        <w:t>in aumento del 22,</w:t>
      </w:r>
      <w:r w:rsidR="00D64039">
        <w:rPr>
          <w:rFonts w:ascii="Calibri" w:hAnsi="Calibri" w:cs="Calibri"/>
          <w:szCs w:val="24"/>
        </w:rPr>
        <w:t>6</w:t>
      </w:r>
      <w:r w:rsidR="00171C83">
        <w:rPr>
          <w:rFonts w:ascii="Calibri" w:hAnsi="Calibri" w:cs="Calibri"/>
          <w:szCs w:val="24"/>
        </w:rPr>
        <w:t xml:space="preserve">% rispetto al </w:t>
      </w:r>
      <w:proofErr w:type="spellStart"/>
      <w:r w:rsidR="00171C83">
        <w:rPr>
          <w:rFonts w:ascii="Calibri" w:hAnsi="Calibri" w:cs="Calibri"/>
          <w:szCs w:val="24"/>
        </w:rPr>
        <w:t>pre</w:t>
      </w:r>
      <w:proofErr w:type="spellEnd"/>
      <w:r w:rsidR="00171C83">
        <w:rPr>
          <w:rFonts w:ascii="Calibri" w:hAnsi="Calibri" w:cs="Calibri"/>
          <w:szCs w:val="24"/>
        </w:rPr>
        <w:t>-Covid</w:t>
      </w:r>
      <w:r w:rsidR="00054263">
        <w:rPr>
          <w:rFonts w:ascii="Calibri" w:hAnsi="Calibri" w:cs="Calibri"/>
          <w:szCs w:val="24"/>
        </w:rPr>
        <w:t xml:space="preserve">. </w:t>
      </w:r>
      <w:r w:rsidR="000F4992">
        <w:rPr>
          <w:rFonts w:ascii="Calibri" w:hAnsi="Calibri" w:cs="Calibri"/>
          <w:szCs w:val="24"/>
        </w:rPr>
        <w:t>A</w:t>
      </w:r>
      <w:r w:rsidR="005F5AFE">
        <w:rPr>
          <w:rFonts w:ascii="Calibri" w:hAnsi="Calibri" w:cs="Calibri"/>
          <w:szCs w:val="24"/>
        </w:rPr>
        <w:t xml:space="preserve">nche in questo ambito cresce </w:t>
      </w:r>
      <w:r w:rsidR="001073D8">
        <w:rPr>
          <w:rFonts w:ascii="Calibri" w:hAnsi="Calibri" w:cs="Calibri"/>
          <w:szCs w:val="24"/>
        </w:rPr>
        <w:t>la difficoltà di reperimento</w:t>
      </w:r>
      <w:r w:rsidR="00171C83">
        <w:rPr>
          <w:rFonts w:ascii="Calibri" w:hAnsi="Calibri" w:cs="Calibri"/>
          <w:szCs w:val="24"/>
        </w:rPr>
        <w:t xml:space="preserve"> dei candidati</w:t>
      </w:r>
      <w:r w:rsidR="001073D8">
        <w:rPr>
          <w:rFonts w:ascii="Calibri" w:hAnsi="Calibri" w:cs="Calibri"/>
          <w:szCs w:val="24"/>
        </w:rPr>
        <w:t xml:space="preserve"> </w:t>
      </w:r>
      <w:r w:rsidR="005F5AFE">
        <w:rPr>
          <w:rFonts w:ascii="Calibri" w:hAnsi="Calibri" w:cs="Calibri"/>
          <w:szCs w:val="24"/>
        </w:rPr>
        <w:t>che</w:t>
      </w:r>
      <w:r w:rsidR="001073D8">
        <w:rPr>
          <w:rFonts w:ascii="Calibri" w:hAnsi="Calibri" w:cs="Calibri"/>
          <w:szCs w:val="24"/>
        </w:rPr>
        <w:t xml:space="preserve"> si attesta al 24</w:t>
      </w:r>
      <w:r w:rsidR="005F5AFE">
        <w:rPr>
          <w:rFonts w:ascii="Calibri" w:hAnsi="Calibri" w:cs="Calibri"/>
          <w:szCs w:val="24"/>
        </w:rPr>
        <w:t>,7</w:t>
      </w:r>
      <w:r w:rsidR="001073D8">
        <w:rPr>
          <w:rFonts w:ascii="Calibri" w:hAnsi="Calibri" w:cs="Calibri"/>
          <w:szCs w:val="24"/>
        </w:rPr>
        <w:t>% del totale delle richieste</w:t>
      </w:r>
      <w:r w:rsidR="005F5AFE">
        <w:rPr>
          <w:rFonts w:ascii="Calibri" w:hAnsi="Calibri" w:cs="Calibri"/>
          <w:szCs w:val="24"/>
        </w:rPr>
        <w:t xml:space="preserve"> </w:t>
      </w:r>
      <w:r w:rsidR="00EE187C">
        <w:rPr>
          <w:rFonts w:ascii="Calibri" w:hAnsi="Calibri" w:cs="Calibri"/>
          <w:szCs w:val="24"/>
        </w:rPr>
        <w:t>(</w:t>
      </w:r>
      <w:r w:rsidR="005F5AFE">
        <w:rPr>
          <w:rFonts w:ascii="Calibri" w:hAnsi="Calibri" w:cs="Calibri"/>
          <w:szCs w:val="24"/>
        </w:rPr>
        <w:t>+</w:t>
      </w:r>
      <w:r w:rsidR="00713565">
        <w:rPr>
          <w:rFonts w:ascii="Calibri" w:hAnsi="Calibri" w:cs="Calibri"/>
          <w:szCs w:val="24"/>
        </w:rPr>
        <w:t>6</w:t>
      </w:r>
      <w:r w:rsidR="005F5AFE">
        <w:rPr>
          <w:rFonts w:ascii="Calibri" w:hAnsi="Calibri" w:cs="Calibri"/>
          <w:szCs w:val="24"/>
        </w:rPr>
        <w:t xml:space="preserve"> p.p. rispetto al 2019</w:t>
      </w:r>
      <w:r w:rsidR="00EE187C">
        <w:rPr>
          <w:rFonts w:ascii="Calibri" w:hAnsi="Calibri" w:cs="Calibri"/>
          <w:szCs w:val="24"/>
        </w:rPr>
        <w:t xml:space="preserve">), </w:t>
      </w:r>
      <w:r w:rsidR="001369C5">
        <w:rPr>
          <w:rFonts w:ascii="Calibri" w:hAnsi="Calibri" w:cs="Calibri"/>
          <w:szCs w:val="24"/>
        </w:rPr>
        <w:t>ma nella cantieristica navale si arriva a</w:t>
      </w:r>
      <w:r w:rsidR="00EE187C">
        <w:rPr>
          <w:rFonts w:ascii="Calibri" w:hAnsi="Calibri" w:cs="Calibri"/>
          <w:szCs w:val="24"/>
        </w:rPr>
        <w:t>l 42,7%</w:t>
      </w:r>
      <w:r w:rsidR="005F5AFE">
        <w:rPr>
          <w:rFonts w:ascii="Calibri" w:hAnsi="Calibri" w:cs="Calibri"/>
          <w:szCs w:val="24"/>
        </w:rPr>
        <w:t>.</w:t>
      </w:r>
    </w:p>
    <w:p w14:paraId="7C8F649E" w14:textId="4C75F063" w:rsidR="00871B84" w:rsidRDefault="00871B84" w:rsidP="00871B84">
      <w:pPr>
        <w:rPr>
          <w:rFonts w:ascii="Calibri" w:hAnsi="Calibri" w:cs="Calibri"/>
          <w:szCs w:val="24"/>
        </w:rPr>
      </w:pPr>
      <w:r w:rsidRPr="001073D8">
        <w:rPr>
          <w:rFonts w:ascii="Calibri" w:hAnsi="Calibri" w:cs="Calibri"/>
          <w:szCs w:val="24"/>
        </w:rPr>
        <w:t xml:space="preserve">È </w:t>
      </w:r>
      <w:r w:rsidR="00DC0142" w:rsidRPr="001073D8">
        <w:rPr>
          <w:rFonts w:ascii="Calibri" w:hAnsi="Calibri" w:cs="Calibri"/>
          <w:szCs w:val="24"/>
        </w:rPr>
        <w:t xml:space="preserve">quanto emerge dal volume </w:t>
      </w:r>
      <w:r w:rsidRPr="001073D8">
        <w:rPr>
          <w:rFonts w:ascii="Calibri" w:hAnsi="Calibri" w:cs="Calibri"/>
          <w:szCs w:val="24"/>
        </w:rPr>
        <w:t>“</w:t>
      </w:r>
      <w:r w:rsidR="00DC0142" w:rsidRPr="001073D8">
        <w:rPr>
          <w:rFonts w:ascii="Calibri" w:hAnsi="Calibri" w:cs="Calibri"/>
          <w:szCs w:val="24"/>
        </w:rPr>
        <w:t>Economia del Mare e Green Deal</w:t>
      </w:r>
      <w:r w:rsidRPr="001073D8">
        <w:rPr>
          <w:rFonts w:ascii="Calibri" w:hAnsi="Calibri" w:cs="Calibri"/>
          <w:szCs w:val="24"/>
        </w:rPr>
        <w:t xml:space="preserve">” del </w:t>
      </w:r>
      <w:r w:rsidRPr="0017715E">
        <w:rPr>
          <w:rFonts w:ascii="Calibri" w:hAnsi="Calibri" w:cs="Calibri"/>
          <w:b/>
          <w:bCs/>
          <w:szCs w:val="24"/>
        </w:rPr>
        <w:t>Sistema informativo Excelsior di</w:t>
      </w:r>
      <w:r w:rsidRPr="001073D8">
        <w:rPr>
          <w:rFonts w:ascii="Calibri" w:hAnsi="Calibri" w:cs="Calibri"/>
          <w:szCs w:val="24"/>
        </w:rPr>
        <w:t xml:space="preserve"> </w:t>
      </w:r>
      <w:r w:rsidRPr="000E5DD0">
        <w:rPr>
          <w:rFonts w:ascii="Calibri" w:hAnsi="Calibri" w:cs="Calibri"/>
          <w:b/>
          <w:bCs/>
          <w:szCs w:val="24"/>
        </w:rPr>
        <w:t>Unioncamere e ANPAL,</w:t>
      </w:r>
      <w:r w:rsidRPr="001073D8">
        <w:rPr>
          <w:rFonts w:ascii="Calibri" w:hAnsi="Calibri" w:cs="Calibri"/>
          <w:szCs w:val="24"/>
        </w:rPr>
        <w:t xml:space="preserve"> realizzat</w:t>
      </w:r>
      <w:r w:rsidR="00F87201" w:rsidRPr="001073D8">
        <w:rPr>
          <w:rFonts w:ascii="Calibri" w:hAnsi="Calibri" w:cs="Calibri"/>
          <w:szCs w:val="24"/>
        </w:rPr>
        <w:t>o</w:t>
      </w:r>
      <w:r w:rsidRPr="001073D8">
        <w:rPr>
          <w:rFonts w:ascii="Calibri" w:hAnsi="Calibri" w:cs="Calibri"/>
          <w:szCs w:val="24"/>
        </w:rPr>
        <w:t xml:space="preserve"> in collaborazione con il </w:t>
      </w:r>
      <w:r w:rsidRPr="000E5DD0">
        <w:rPr>
          <w:rFonts w:ascii="Calibri" w:hAnsi="Calibri" w:cs="Calibri"/>
          <w:b/>
          <w:bCs/>
          <w:szCs w:val="24"/>
        </w:rPr>
        <w:t>Centro Studi delle Camere di commercio G. Tagliacarne</w:t>
      </w:r>
      <w:r w:rsidR="002B20A7">
        <w:rPr>
          <w:rFonts w:ascii="Calibri" w:hAnsi="Calibri" w:cs="Calibri"/>
          <w:szCs w:val="24"/>
        </w:rPr>
        <w:t>, dove si esaminano anche altri aspetti</w:t>
      </w:r>
      <w:r w:rsidR="002B20A7" w:rsidRPr="002B20A7">
        <w:rPr>
          <w:rFonts w:ascii="Calibri" w:hAnsi="Calibri" w:cs="Calibri"/>
          <w:szCs w:val="24"/>
        </w:rPr>
        <w:t xml:space="preserve"> </w:t>
      </w:r>
      <w:r w:rsidR="002B20A7">
        <w:rPr>
          <w:rFonts w:ascii="Calibri" w:hAnsi="Calibri" w:cs="Calibri"/>
          <w:szCs w:val="24"/>
        </w:rPr>
        <w:t>delle filiere blu, come l’importante fattore moltiplicatore delle attività legate all’economia del mare sul resto dell’economia, che è pari a 1,9 euro per ogni euro investito.</w:t>
      </w:r>
    </w:p>
    <w:p w14:paraId="5903794B" w14:textId="77777777" w:rsidR="00303CD2" w:rsidRPr="001073D8" w:rsidRDefault="00303CD2" w:rsidP="00871B84">
      <w:pPr>
        <w:rPr>
          <w:rFonts w:ascii="Calibri" w:hAnsi="Calibri" w:cs="Calibri"/>
          <w:szCs w:val="24"/>
        </w:rPr>
      </w:pPr>
    </w:p>
    <w:p w14:paraId="03E864E2" w14:textId="294FDF1A" w:rsidR="00871B84" w:rsidRPr="00B22F01" w:rsidRDefault="000564CD" w:rsidP="00871B84">
      <w:pPr>
        <w:rPr>
          <w:rFonts w:ascii="Calibri" w:hAnsi="Calibri" w:cs="Calibri"/>
          <w:b/>
          <w:bCs/>
          <w:szCs w:val="24"/>
        </w:rPr>
      </w:pPr>
      <w:bookmarkStart w:id="1" w:name="_Hlk47009154"/>
      <w:bookmarkEnd w:id="0"/>
      <w:r w:rsidRPr="00B22F01">
        <w:rPr>
          <w:rFonts w:ascii="Calibri" w:hAnsi="Calibri" w:cs="Calibri"/>
          <w:b/>
          <w:bCs/>
          <w:szCs w:val="24"/>
        </w:rPr>
        <w:t>Le professioni della Blue economy e le principali caratteristiche</w:t>
      </w:r>
    </w:p>
    <w:p w14:paraId="444A46C8" w14:textId="587606FC" w:rsidR="002B20A7" w:rsidRDefault="002B20A7" w:rsidP="002B20A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Quasi il 78%</w:t>
      </w:r>
      <w:r w:rsidRPr="00840B94">
        <w:rPr>
          <w:rFonts w:ascii="Calibri" w:hAnsi="Calibri" w:cs="Calibri"/>
          <w:szCs w:val="24"/>
        </w:rPr>
        <w:t xml:space="preserve"> degli ingressi</w:t>
      </w:r>
      <w:r>
        <w:rPr>
          <w:rFonts w:ascii="Calibri" w:hAnsi="Calibri" w:cs="Calibri"/>
          <w:szCs w:val="24"/>
        </w:rPr>
        <w:t xml:space="preserve"> programmati dalle imprese blu</w:t>
      </w:r>
      <w:r w:rsidRPr="00840B94">
        <w:rPr>
          <w:rFonts w:ascii="Calibri" w:hAnsi="Calibri" w:cs="Calibri"/>
          <w:szCs w:val="24"/>
        </w:rPr>
        <w:t xml:space="preserve"> è concentrat</w:t>
      </w:r>
      <w:r>
        <w:rPr>
          <w:rFonts w:ascii="Calibri" w:hAnsi="Calibri" w:cs="Calibri"/>
          <w:szCs w:val="24"/>
        </w:rPr>
        <w:t>o</w:t>
      </w:r>
      <w:r w:rsidRPr="00840B94">
        <w:rPr>
          <w:rFonts w:ascii="Calibri" w:hAnsi="Calibri" w:cs="Calibri"/>
          <w:szCs w:val="24"/>
        </w:rPr>
        <w:t xml:space="preserve"> nell’alloggio e ristorazione, che assorbe </w:t>
      </w:r>
      <w:r>
        <w:rPr>
          <w:rFonts w:ascii="Calibri" w:hAnsi="Calibri" w:cs="Calibri"/>
          <w:szCs w:val="24"/>
        </w:rPr>
        <w:t xml:space="preserve">ben </w:t>
      </w:r>
      <w:r w:rsidRPr="00840B94">
        <w:rPr>
          <w:rFonts w:ascii="Calibri" w:hAnsi="Calibri" w:cs="Calibri"/>
          <w:szCs w:val="24"/>
        </w:rPr>
        <w:t>315.010 entrate, seguito dai servizi turistici e di intrattenimento, con 47.360 entrate (11,7%). Gli altri settori pesano nell’insieme per il 10%, con fabbisogni occupazionali che passano dai 20.740 del trasporto marittimo fino ad arrivare ai circa 2.000 ingressi nelle industrie delle estrazioni terrestri e marine.</w:t>
      </w:r>
    </w:p>
    <w:p w14:paraId="48490041" w14:textId="4D91B9C8" w:rsidR="00840B94" w:rsidRPr="00840B94" w:rsidRDefault="009B21FF" w:rsidP="00840B9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="00840B94" w:rsidRPr="00840B94">
        <w:rPr>
          <w:rFonts w:ascii="Calibri" w:hAnsi="Calibri" w:cs="Calibri"/>
          <w:szCs w:val="24"/>
        </w:rPr>
        <w:t>l 61,5% delle entrate è rappresentato dalle professioni commerciali e dei servizi e il 18,1% da professioni non qualificate, i raggruppamenti maggiormente richiesti nelle filiere prevalenti dell’Economia del mare, ossia l’alloggio, ristorazione e i servizi turistici.</w:t>
      </w:r>
    </w:p>
    <w:p w14:paraId="339B8911" w14:textId="41CB9ED1" w:rsidR="00840B94" w:rsidRPr="00840B94" w:rsidRDefault="00840B94" w:rsidP="00840B94">
      <w:pPr>
        <w:rPr>
          <w:rFonts w:ascii="Calibri" w:hAnsi="Calibri" w:cs="Calibri"/>
          <w:szCs w:val="24"/>
        </w:rPr>
      </w:pPr>
      <w:r w:rsidRPr="00840B94">
        <w:rPr>
          <w:rFonts w:ascii="Calibri" w:hAnsi="Calibri" w:cs="Calibri"/>
          <w:szCs w:val="24"/>
        </w:rPr>
        <w:t>Il gruppo dei conduttori di impianti e macchine è molto rilevante nel trasporto marittimo di passeggeri</w:t>
      </w:r>
      <w:r w:rsidR="004A44C8">
        <w:rPr>
          <w:rFonts w:ascii="Calibri" w:hAnsi="Calibri" w:cs="Calibri"/>
          <w:szCs w:val="24"/>
        </w:rPr>
        <w:t xml:space="preserve"> e</w:t>
      </w:r>
      <w:r w:rsidRPr="00840B94">
        <w:rPr>
          <w:rFonts w:ascii="Calibri" w:hAnsi="Calibri" w:cs="Calibri"/>
          <w:szCs w:val="24"/>
        </w:rPr>
        <w:t xml:space="preserve"> nell’alimentare/ittica, mentre nella cantieristica navale la domanda di occupati è rivolta per lo più alle figure appartenenti al gruppo degli operai specializzati.</w:t>
      </w:r>
    </w:p>
    <w:p w14:paraId="7F576561" w14:textId="48CCC360" w:rsidR="00840B94" w:rsidRPr="00840B94" w:rsidRDefault="00840B94" w:rsidP="00840B94">
      <w:pPr>
        <w:rPr>
          <w:rFonts w:ascii="Calibri" w:hAnsi="Calibri" w:cs="Calibri"/>
          <w:szCs w:val="24"/>
        </w:rPr>
      </w:pPr>
      <w:r w:rsidRPr="00840B94">
        <w:rPr>
          <w:rFonts w:ascii="Calibri" w:hAnsi="Calibri" w:cs="Calibri"/>
          <w:szCs w:val="24"/>
        </w:rPr>
        <w:t xml:space="preserve">Per gli ingressi in questi comparti, in particolare, si rileva una richiesta di esperienza pregressa nello stesso settore più elevata rispetto alla media delle entrate (54,7% vs. 47%), soprattutto nei servizi dell'alloggio e ristorazione (la quota raggiunge il 57,5%). </w:t>
      </w:r>
    </w:p>
    <w:bookmarkEnd w:id="1"/>
    <w:p w14:paraId="30038D34" w14:textId="6DE29088" w:rsidR="001F4613" w:rsidRPr="0082763B" w:rsidRDefault="00E15CB7" w:rsidP="0002039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</w:t>
      </w:r>
      <w:r w:rsidR="00232D07" w:rsidRPr="00B5190C">
        <w:rPr>
          <w:rFonts w:ascii="Calibri" w:hAnsi="Calibri" w:cs="Calibri"/>
          <w:szCs w:val="24"/>
        </w:rPr>
        <w:t>ifficolt</w:t>
      </w:r>
      <w:r w:rsidR="008A07B0" w:rsidRPr="00B5190C">
        <w:rPr>
          <w:rFonts w:ascii="Calibri" w:hAnsi="Calibri" w:cs="Calibri"/>
          <w:szCs w:val="24"/>
        </w:rPr>
        <w:t>à</w:t>
      </w:r>
      <w:r w:rsidR="00232D07" w:rsidRPr="00B5190C">
        <w:rPr>
          <w:rFonts w:ascii="Calibri" w:hAnsi="Calibri" w:cs="Calibri"/>
          <w:szCs w:val="24"/>
        </w:rPr>
        <w:t xml:space="preserve"> di reperimento</w:t>
      </w:r>
      <w:r w:rsidR="00860076" w:rsidRPr="00B5190C">
        <w:rPr>
          <w:rFonts w:ascii="Calibri" w:hAnsi="Calibri" w:cs="Calibri"/>
          <w:szCs w:val="24"/>
        </w:rPr>
        <w:t xml:space="preserve"> sono</w:t>
      </w:r>
      <w:r w:rsidR="00232D07" w:rsidRPr="00B5190C">
        <w:rPr>
          <w:rFonts w:ascii="Calibri" w:hAnsi="Calibri" w:cs="Calibri"/>
          <w:szCs w:val="24"/>
        </w:rPr>
        <w:t xml:space="preserve"> segnalate in media da quasi una impresa del mare su quattro</w:t>
      </w:r>
      <w:r w:rsidR="00860076" w:rsidRPr="00B5190C">
        <w:rPr>
          <w:rFonts w:ascii="Calibri" w:hAnsi="Calibri" w:cs="Calibri"/>
          <w:szCs w:val="24"/>
        </w:rPr>
        <w:t xml:space="preserve"> e</w:t>
      </w:r>
      <w:r w:rsidR="009807E1" w:rsidRPr="00B5190C">
        <w:rPr>
          <w:rFonts w:ascii="Calibri" w:hAnsi="Calibri" w:cs="Calibri"/>
          <w:szCs w:val="24"/>
        </w:rPr>
        <w:t xml:space="preserve"> rispetto al </w:t>
      </w:r>
      <w:proofErr w:type="spellStart"/>
      <w:r w:rsidR="009807E1" w:rsidRPr="00B5190C">
        <w:rPr>
          <w:rFonts w:ascii="Calibri" w:hAnsi="Calibri" w:cs="Calibri"/>
          <w:szCs w:val="24"/>
        </w:rPr>
        <w:t>pre</w:t>
      </w:r>
      <w:proofErr w:type="spellEnd"/>
      <w:r w:rsidR="009807E1" w:rsidRPr="00B5190C">
        <w:rPr>
          <w:rFonts w:ascii="Calibri" w:hAnsi="Calibri" w:cs="Calibri"/>
          <w:szCs w:val="24"/>
        </w:rPr>
        <w:t xml:space="preserve">-Covid il ridotto numero di candidati diviene la </w:t>
      </w:r>
      <w:r w:rsidRPr="00B5190C">
        <w:rPr>
          <w:rFonts w:ascii="Calibri" w:hAnsi="Calibri" w:cs="Calibri"/>
          <w:szCs w:val="24"/>
        </w:rPr>
        <w:t xml:space="preserve">principale </w:t>
      </w:r>
      <w:r w:rsidR="009807E1" w:rsidRPr="00B5190C">
        <w:rPr>
          <w:rFonts w:ascii="Calibri" w:hAnsi="Calibri" w:cs="Calibri"/>
          <w:szCs w:val="24"/>
        </w:rPr>
        <w:t>motivazione</w:t>
      </w:r>
      <w:r w:rsidR="00860076" w:rsidRPr="00B5190C">
        <w:rPr>
          <w:rFonts w:ascii="Calibri" w:hAnsi="Calibri" w:cs="Calibri"/>
          <w:szCs w:val="24"/>
        </w:rPr>
        <w:t>, che acquista 4,8 p.p., arrivando all’11,5%</w:t>
      </w:r>
      <w:r w:rsidR="00C17AAB" w:rsidRPr="00B5190C">
        <w:rPr>
          <w:rFonts w:ascii="Calibri" w:hAnsi="Calibri" w:cs="Calibri"/>
          <w:szCs w:val="24"/>
        </w:rPr>
        <w:t>, mentre le competenze inadeguate coprono il 10,6% delle difficoltà (</w:t>
      </w:r>
      <w:r w:rsidR="00713565" w:rsidRPr="00B5190C">
        <w:rPr>
          <w:rFonts w:ascii="Calibri" w:hAnsi="Calibri" w:cs="Calibri"/>
          <w:szCs w:val="24"/>
        </w:rPr>
        <w:t>+1,2 p.p.)</w:t>
      </w:r>
      <w:r w:rsidR="00860076" w:rsidRPr="00B5190C">
        <w:rPr>
          <w:rFonts w:ascii="Calibri" w:hAnsi="Calibri" w:cs="Calibri"/>
          <w:szCs w:val="24"/>
        </w:rPr>
        <w:t>.</w:t>
      </w:r>
      <w:r w:rsidR="00232D07" w:rsidRPr="00B5190C">
        <w:rPr>
          <w:rFonts w:ascii="Calibri" w:hAnsi="Calibri" w:cs="Calibri"/>
          <w:szCs w:val="24"/>
        </w:rPr>
        <w:t xml:space="preserve"> </w:t>
      </w:r>
      <w:r w:rsidR="008A07B0" w:rsidRPr="00B5190C">
        <w:rPr>
          <w:rFonts w:ascii="Calibri" w:hAnsi="Calibri" w:cs="Calibri"/>
          <w:szCs w:val="24"/>
        </w:rPr>
        <w:t>Difficoltà</w:t>
      </w:r>
      <w:r w:rsidR="00232D07" w:rsidRPr="00B5190C">
        <w:rPr>
          <w:rFonts w:ascii="Calibri" w:hAnsi="Calibri" w:cs="Calibri"/>
          <w:szCs w:val="24"/>
        </w:rPr>
        <w:t xml:space="preserve"> significativamente più rilevanti nell’ambito della cantieristica navale, dove vengono riscontrate in quasi il 43% del totale delle entrate</w:t>
      </w:r>
      <w:r w:rsidR="008A07B0" w:rsidRPr="00B5190C">
        <w:rPr>
          <w:rFonts w:ascii="Calibri" w:hAnsi="Calibri" w:cs="Calibri"/>
          <w:szCs w:val="24"/>
        </w:rPr>
        <w:t xml:space="preserve">, nel 23,3% </w:t>
      </w:r>
      <w:r>
        <w:rPr>
          <w:rFonts w:ascii="Calibri" w:hAnsi="Calibri" w:cs="Calibri"/>
          <w:szCs w:val="24"/>
        </w:rPr>
        <w:t xml:space="preserve">dei casi </w:t>
      </w:r>
      <w:r w:rsidR="008A07B0" w:rsidRPr="00B5190C">
        <w:rPr>
          <w:rFonts w:ascii="Calibri" w:hAnsi="Calibri" w:cs="Calibri"/>
          <w:szCs w:val="24"/>
        </w:rPr>
        <w:t xml:space="preserve">per mancanza di </w:t>
      </w:r>
      <w:r w:rsidR="00C01B17" w:rsidRPr="00B5190C">
        <w:rPr>
          <w:rFonts w:ascii="Calibri" w:hAnsi="Calibri" w:cs="Calibri"/>
          <w:szCs w:val="24"/>
        </w:rPr>
        <w:t>candidati</w:t>
      </w:r>
      <w:r w:rsidR="00AE7CB1" w:rsidRPr="00B5190C">
        <w:rPr>
          <w:rFonts w:ascii="Calibri" w:hAnsi="Calibri" w:cs="Calibri"/>
          <w:szCs w:val="24"/>
        </w:rPr>
        <w:t>.</w:t>
      </w:r>
      <w:r w:rsidR="00C346C8" w:rsidRPr="00B5190C">
        <w:rPr>
          <w:rFonts w:ascii="Calibri" w:hAnsi="Calibri" w:cs="Calibri"/>
          <w:szCs w:val="24"/>
        </w:rPr>
        <w:t xml:space="preserve"> In questa filiera</w:t>
      </w:r>
      <w:r w:rsidR="00BD29E2" w:rsidRPr="00B5190C">
        <w:rPr>
          <w:rFonts w:ascii="Calibri" w:hAnsi="Calibri" w:cs="Calibri"/>
          <w:szCs w:val="24"/>
        </w:rPr>
        <w:t xml:space="preserve">, ad essere introvabili sono soprattutto alcune figure </w:t>
      </w:r>
      <w:r w:rsidR="0009305C" w:rsidRPr="00B5190C">
        <w:rPr>
          <w:rFonts w:ascii="Calibri" w:hAnsi="Calibri" w:cs="Calibri"/>
          <w:szCs w:val="24"/>
        </w:rPr>
        <w:t xml:space="preserve">di </w:t>
      </w:r>
      <w:r w:rsidR="00BD29E2" w:rsidRPr="00B5190C">
        <w:rPr>
          <w:rFonts w:ascii="Calibri" w:hAnsi="Calibri" w:cs="Calibri"/>
          <w:szCs w:val="24"/>
        </w:rPr>
        <w:t>operai specializzat</w:t>
      </w:r>
      <w:r w:rsidR="0009305C" w:rsidRPr="00B5190C">
        <w:rPr>
          <w:rFonts w:ascii="Calibri" w:hAnsi="Calibri" w:cs="Calibri"/>
          <w:szCs w:val="24"/>
        </w:rPr>
        <w:t>i</w:t>
      </w:r>
      <w:r w:rsidR="00770E3C" w:rsidRPr="00770E3C">
        <w:rPr>
          <w:rFonts w:ascii="Calibri" w:hAnsi="Calibri" w:cs="Calibri"/>
          <w:szCs w:val="24"/>
        </w:rPr>
        <w:t xml:space="preserve">, come i fabbri ferrai, costruttori di utensili (65,1%), Fonditori, saldatori, lattonieri, calderai, montatori carpenteria metallica (55,1%), meccanici artigianali, montatori, riparatori e manutentori di macchine fisse e mobili </w:t>
      </w:r>
      <w:r w:rsidR="00770E3C" w:rsidRPr="00770E3C">
        <w:rPr>
          <w:rFonts w:ascii="Calibri" w:hAnsi="Calibri" w:cs="Calibri"/>
          <w:szCs w:val="24"/>
        </w:rPr>
        <w:lastRenderedPageBreak/>
        <w:t>(48,6%).</w:t>
      </w:r>
      <w:r w:rsidR="009807E1">
        <w:rPr>
          <w:rFonts w:ascii="Calibri" w:hAnsi="Calibri" w:cs="Calibri"/>
          <w:szCs w:val="24"/>
        </w:rPr>
        <w:t xml:space="preserve"> </w:t>
      </w:r>
      <w:r w:rsidR="00C01B17">
        <w:rPr>
          <w:rFonts w:ascii="Calibri" w:hAnsi="Calibri" w:cs="Calibri"/>
          <w:szCs w:val="24"/>
        </w:rPr>
        <w:t>Anche nel trasporto marittimo e nelle industrie delle estrazioni terrestri e marittime la carenza di figure è la motivazione di gran lunga prevalente, per il 14,4% dei casi su una difficoltà del 25,9%</w:t>
      </w:r>
      <w:r w:rsidR="00D02234">
        <w:rPr>
          <w:rFonts w:ascii="Calibri" w:hAnsi="Calibri" w:cs="Calibri"/>
          <w:szCs w:val="24"/>
        </w:rPr>
        <w:t xml:space="preserve"> nella prima filiera e</w:t>
      </w:r>
      <w:r w:rsidR="00C075E2">
        <w:rPr>
          <w:rFonts w:ascii="Calibri" w:hAnsi="Calibri" w:cs="Calibri"/>
          <w:szCs w:val="24"/>
        </w:rPr>
        <w:t xml:space="preserve"> per</w:t>
      </w:r>
      <w:r w:rsidR="00D02234">
        <w:rPr>
          <w:rFonts w:ascii="Calibri" w:hAnsi="Calibri" w:cs="Calibri"/>
          <w:szCs w:val="24"/>
        </w:rPr>
        <w:t xml:space="preserve"> </w:t>
      </w:r>
      <w:r w:rsidR="00C075E2">
        <w:rPr>
          <w:rFonts w:ascii="Calibri" w:hAnsi="Calibri" w:cs="Calibri"/>
          <w:szCs w:val="24"/>
        </w:rPr>
        <w:t>l’11,7% su 21,6%</w:t>
      </w:r>
      <w:r w:rsidR="00D02234">
        <w:rPr>
          <w:rFonts w:ascii="Calibri" w:hAnsi="Calibri" w:cs="Calibri"/>
          <w:szCs w:val="24"/>
        </w:rPr>
        <w:t xml:space="preserve"> </w:t>
      </w:r>
      <w:r w:rsidR="00C075E2">
        <w:rPr>
          <w:rFonts w:ascii="Calibri" w:hAnsi="Calibri" w:cs="Calibri"/>
          <w:szCs w:val="24"/>
        </w:rPr>
        <w:t>nella seconda</w:t>
      </w:r>
      <w:r w:rsidR="00C01B17">
        <w:rPr>
          <w:rFonts w:ascii="Calibri" w:hAnsi="Calibri" w:cs="Calibri"/>
          <w:szCs w:val="24"/>
        </w:rPr>
        <w:t>: i più introvabili sono i tecnici del trasporto navale (54,5%)</w:t>
      </w:r>
      <w:r w:rsidR="002F68C1">
        <w:rPr>
          <w:rFonts w:ascii="Calibri" w:hAnsi="Calibri" w:cs="Calibri"/>
          <w:szCs w:val="24"/>
        </w:rPr>
        <w:t xml:space="preserve"> e i conduttori di veicoli a motore (43,6%), rispettivamente</w:t>
      </w:r>
      <w:r w:rsidR="00C01B17">
        <w:rPr>
          <w:rFonts w:ascii="Calibri" w:hAnsi="Calibri" w:cs="Calibri"/>
          <w:szCs w:val="24"/>
        </w:rPr>
        <w:t>.</w:t>
      </w:r>
    </w:p>
    <w:p w14:paraId="1BC53086" w14:textId="77777777" w:rsidR="00BC7897" w:rsidRDefault="00BC7897" w:rsidP="00020394">
      <w:pPr>
        <w:rPr>
          <w:rFonts w:ascii="Calibri" w:hAnsi="Calibri" w:cs="Calibri"/>
          <w:bCs/>
          <w:szCs w:val="24"/>
        </w:rPr>
      </w:pPr>
    </w:p>
    <w:p w14:paraId="781A8AAA" w14:textId="61C4AC40" w:rsidR="00BC7897" w:rsidRDefault="005A0487" w:rsidP="00BC7897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 titoli di studio richiesti dalle imprese della filiera blu</w:t>
      </w:r>
    </w:p>
    <w:p w14:paraId="55A8E072" w14:textId="77777777" w:rsidR="00840B94" w:rsidRPr="00840B94" w:rsidRDefault="00840B94" w:rsidP="00840B94">
      <w:pPr>
        <w:rPr>
          <w:rFonts w:ascii="Calibri" w:hAnsi="Calibri" w:cs="Calibri"/>
          <w:szCs w:val="24"/>
          <w:highlight w:val="yellow"/>
        </w:rPr>
      </w:pPr>
      <w:r w:rsidRPr="00840B94">
        <w:rPr>
          <w:rFonts w:ascii="Calibri" w:hAnsi="Calibri" w:cs="Calibri"/>
          <w:szCs w:val="24"/>
        </w:rPr>
        <w:t>Dall’analisi dei dati Excelsior per livelli di istruzione emerge che nel 2021 le figure professionali maggiormente richieste dalle imprese blu sono quelle in possesso di qualifica o diploma professionale (53,8%), seguite dai diplomati di scuola secondaria superiore (26,1%), mentre è più limitata la domanda di laureati (3,5%) e diplomati degli Istituti Tecnici Superiori (0,9%).</w:t>
      </w:r>
    </w:p>
    <w:p w14:paraId="1E49564F" w14:textId="03C891E5" w:rsidR="009E2D52" w:rsidRPr="009E2D52" w:rsidRDefault="009E2D52" w:rsidP="009E2D52">
      <w:pPr>
        <w:rPr>
          <w:rFonts w:ascii="Calibri" w:hAnsi="Calibri" w:cs="Calibri"/>
          <w:szCs w:val="24"/>
        </w:rPr>
      </w:pPr>
      <w:r w:rsidRPr="009E2D52">
        <w:rPr>
          <w:rFonts w:ascii="Calibri" w:hAnsi="Calibri" w:cs="Calibri"/>
          <w:szCs w:val="24"/>
        </w:rPr>
        <w:t xml:space="preserve">La caratteristica del titolo di studio si combina in modo differente con riferimento alla filiera di appartenenza. In particolare, nei comparti dell’economia del mare che si distinguono per contenuti a medio e alta intensità tecnologica si evidenzia una maggiore richiesta di lavoratori con una formazione universitaria, per esempio il 13,8% di entrate nelle estrazioni terrestri e marine è rappresentato da laureati, il 10,5% nel trasporto marittimo e il 10,4% nella cantieristica navale, settore dove tra l’altro è richiesto più intensamente il possesso dei titoli dell’ITS (5,8%). </w:t>
      </w:r>
    </w:p>
    <w:p w14:paraId="7E80CDA4" w14:textId="62615E15" w:rsidR="009E2D52" w:rsidRDefault="009202F3" w:rsidP="009E2D52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Ad</w:t>
      </w:r>
      <w:r w:rsidRPr="009E2D52">
        <w:rPr>
          <w:rFonts w:ascii="Calibri" w:hAnsi="Calibri" w:cs="Calibri"/>
          <w:szCs w:val="24"/>
        </w:rPr>
        <w:t xml:space="preserve"> eccezione </w:t>
      </w:r>
      <w:r>
        <w:rPr>
          <w:rFonts w:ascii="Calibri" w:hAnsi="Calibri" w:cs="Calibri"/>
          <w:szCs w:val="24"/>
        </w:rPr>
        <w:t>de</w:t>
      </w:r>
      <w:r w:rsidRPr="009E2D52">
        <w:rPr>
          <w:rFonts w:ascii="Calibri" w:hAnsi="Calibri" w:cs="Calibri"/>
          <w:szCs w:val="24"/>
        </w:rPr>
        <w:t>i settori del</w:t>
      </w:r>
      <w:r>
        <w:rPr>
          <w:rFonts w:ascii="Calibri" w:hAnsi="Calibri" w:cs="Calibri"/>
          <w:szCs w:val="24"/>
        </w:rPr>
        <w:t xml:space="preserve"> trasporto marittimo</w:t>
      </w:r>
      <w:r w:rsidRPr="009E2D52">
        <w:rPr>
          <w:rFonts w:ascii="Calibri" w:hAnsi="Calibri" w:cs="Calibri"/>
          <w:szCs w:val="24"/>
        </w:rPr>
        <w:t xml:space="preserve"> e </w:t>
      </w:r>
      <w:r>
        <w:rPr>
          <w:rFonts w:ascii="Calibri" w:hAnsi="Calibri" w:cs="Calibri"/>
          <w:szCs w:val="24"/>
        </w:rPr>
        <w:t>del</w:t>
      </w:r>
      <w:r w:rsidRPr="009E2D52">
        <w:rPr>
          <w:rFonts w:ascii="Calibri" w:hAnsi="Calibri" w:cs="Calibri"/>
          <w:szCs w:val="24"/>
        </w:rPr>
        <w:t xml:space="preserve">le industrie delle estrazioni, dove </w:t>
      </w:r>
      <w:r w:rsidR="0062780E">
        <w:rPr>
          <w:rFonts w:ascii="Calibri" w:hAnsi="Calibri" w:cs="Calibri"/>
          <w:szCs w:val="24"/>
        </w:rPr>
        <w:t xml:space="preserve">a </w:t>
      </w:r>
      <w:r w:rsidRPr="009E2D52">
        <w:rPr>
          <w:rFonts w:ascii="Calibri" w:hAnsi="Calibri" w:cs="Calibri"/>
          <w:szCs w:val="24"/>
        </w:rPr>
        <w:t>pesa</w:t>
      </w:r>
      <w:r w:rsidR="0062780E">
        <w:rPr>
          <w:rFonts w:ascii="Calibri" w:hAnsi="Calibri" w:cs="Calibri"/>
          <w:szCs w:val="24"/>
        </w:rPr>
        <w:t>re maggiormente è</w:t>
      </w:r>
      <w:r w:rsidRPr="009E2D52">
        <w:rPr>
          <w:rFonts w:ascii="Calibri" w:hAnsi="Calibri" w:cs="Calibri"/>
          <w:szCs w:val="24"/>
        </w:rPr>
        <w:t xml:space="preserve"> il livello di istruzione secondario</w:t>
      </w:r>
      <w:r w:rsidR="00924A62">
        <w:rPr>
          <w:rFonts w:ascii="Calibri" w:hAnsi="Calibri" w:cs="Calibri"/>
          <w:szCs w:val="24"/>
        </w:rPr>
        <w:t>, i</w:t>
      </w:r>
      <w:r w:rsidR="009E2D52" w:rsidRPr="009E2D52">
        <w:rPr>
          <w:rFonts w:ascii="Calibri" w:hAnsi="Calibri" w:cs="Calibri"/>
          <w:szCs w:val="24"/>
        </w:rPr>
        <w:t xml:space="preserve">n tutte le </w:t>
      </w:r>
      <w:r w:rsidR="00924A62">
        <w:rPr>
          <w:rFonts w:ascii="Calibri" w:hAnsi="Calibri" w:cs="Calibri"/>
          <w:szCs w:val="24"/>
        </w:rPr>
        <w:t xml:space="preserve">altre </w:t>
      </w:r>
      <w:r w:rsidR="009E2D52" w:rsidRPr="009E2D52">
        <w:rPr>
          <w:rFonts w:ascii="Calibri" w:hAnsi="Calibri" w:cs="Calibri"/>
          <w:szCs w:val="24"/>
        </w:rPr>
        <w:t>filiere si osserva la prevalenza della domanda di Istruzione e Formazione professionale</w:t>
      </w:r>
      <w:r w:rsidR="00CE035F">
        <w:rPr>
          <w:rFonts w:ascii="Calibri" w:hAnsi="Calibri" w:cs="Calibri"/>
          <w:szCs w:val="24"/>
        </w:rPr>
        <w:t xml:space="preserve"> concentrata </w:t>
      </w:r>
      <w:r w:rsidR="002C55B1">
        <w:rPr>
          <w:rFonts w:ascii="Calibri" w:hAnsi="Calibri" w:cs="Calibri"/>
          <w:szCs w:val="24"/>
        </w:rPr>
        <w:t xml:space="preserve">in larga misura </w:t>
      </w:r>
      <w:r w:rsidR="00CE035F">
        <w:rPr>
          <w:rFonts w:ascii="Calibri" w:hAnsi="Calibri" w:cs="Calibri"/>
          <w:szCs w:val="24"/>
        </w:rPr>
        <w:t>nell</w:t>
      </w:r>
      <w:r w:rsidR="002C55B1">
        <w:rPr>
          <w:rFonts w:ascii="Calibri" w:hAnsi="Calibri" w:cs="Calibri"/>
          <w:szCs w:val="24"/>
        </w:rPr>
        <w:t xml:space="preserve">’indirizzo </w:t>
      </w:r>
      <w:r w:rsidR="00CE035F">
        <w:rPr>
          <w:rFonts w:ascii="Calibri" w:hAnsi="Calibri" w:cs="Calibri"/>
          <w:szCs w:val="24"/>
        </w:rPr>
        <w:t>ristorazione</w:t>
      </w:r>
      <w:r w:rsidR="00CE035F" w:rsidRPr="00CE035F">
        <w:rPr>
          <w:rFonts w:ascii="Calibri" w:hAnsi="Calibri" w:cs="Calibri"/>
          <w:szCs w:val="24"/>
        </w:rPr>
        <w:t xml:space="preserve"> </w:t>
      </w:r>
      <w:r w:rsidR="002C55B1">
        <w:rPr>
          <w:rFonts w:ascii="Calibri" w:hAnsi="Calibri" w:cs="Calibri"/>
          <w:szCs w:val="24"/>
        </w:rPr>
        <w:t>con</w:t>
      </w:r>
      <w:r w:rsidR="00CE035F" w:rsidRPr="00CE035F">
        <w:rPr>
          <w:rFonts w:ascii="Calibri" w:hAnsi="Calibri" w:cs="Calibri"/>
          <w:szCs w:val="24"/>
        </w:rPr>
        <w:t xml:space="preserve"> 165.640 entrate previste </w:t>
      </w:r>
      <w:r w:rsidR="002C55B1">
        <w:rPr>
          <w:rFonts w:ascii="Calibri" w:hAnsi="Calibri" w:cs="Calibri"/>
          <w:szCs w:val="24"/>
        </w:rPr>
        <w:t>(</w:t>
      </w:r>
      <w:r w:rsidR="00CE035F" w:rsidRPr="00CE035F">
        <w:rPr>
          <w:rFonts w:ascii="Calibri" w:hAnsi="Calibri" w:cs="Calibri"/>
          <w:szCs w:val="24"/>
        </w:rPr>
        <w:t>pari al 75,7% del totale</w:t>
      </w:r>
      <w:r w:rsidR="00B22F01">
        <w:rPr>
          <w:rFonts w:ascii="Calibri" w:hAnsi="Calibri" w:cs="Calibri"/>
          <w:szCs w:val="24"/>
        </w:rPr>
        <w:t>)</w:t>
      </w:r>
      <w:r w:rsidR="00CE035F" w:rsidRPr="00CE035F">
        <w:rPr>
          <w:rFonts w:ascii="Calibri" w:hAnsi="Calibri" w:cs="Calibri"/>
          <w:szCs w:val="24"/>
        </w:rPr>
        <w:t xml:space="preserve">. </w:t>
      </w:r>
      <w:r w:rsidR="002C55B1">
        <w:rPr>
          <w:rFonts w:ascii="Calibri" w:hAnsi="Calibri" w:cs="Calibri"/>
          <w:szCs w:val="24"/>
        </w:rPr>
        <w:t xml:space="preserve">Segue </w:t>
      </w:r>
      <w:r w:rsidR="002C55B1" w:rsidRPr="00CE035F">
        <w:rPr>
          <w:rFonts w:ascii="Calibri" w:hAnsi="Calibri" w:cs="Calibri"/>
          <w:szCs w:val="24"/>
        </w:rPr>
        <w:t xml:space="preserve">l’indirizzo legato ai servizi di promozione ed accoglienza </w:t>
      </w:r>
      <w:r w:rsidR="002C55B1">
        <w:rPr>
          <w:rFonts w:ascii="Calibri" w:hAnsi="Calibri" w:cs="Calibri"/>
          <w:szCs w:val="24"/>
        </w:rPr>
        <w:t xml:space="preserve">con </w:t>
      </w:r>
      <w:r w:rsidR="002C55B1" w:rsidRPr="00CE035F">
        <w:rPr>
          <w:rFonts w:ascii="Calibri" w:hAnsi="Calibri" w:cs="Calibri"/>
          <w:szCs w:val="24"/>
        </w:rPr>
        <w:t>17.790 entrate programmate (</w:t>
      </w:r>
      <w:r w:rsidR="002C55B1">
        <w:rPr>
          <w:rFonts w:ascii="Calibri" w:hAnsi="Calibri" w:cs="Calibri"/>
          <w:szCs w:val="24"/>
        </w:rPr>
        <w:t>pari all’</w:t>
      </w:r>
      <w:r w:rsidR="002C55B1" w:rsidRPr="00CE035F">
        <w:rPr>
          <w:rFonts w:ascii="Calibri" w:hAnsi="Calibri" w:cs="Calibri"/>
          <w:szCs w:val="24"/>
        </w:rPr>
        <w:t>8,1%</w:t>
      </w:r>
      <w:r w:rsidR="00CE035F" w:rsidRPr="00CE035F">
        <w:rPr>
          <w:rFonts w:ascii="Calibri" w:hAnsi="Calibri" w:cs="Calibri"/>
          <w:szCs w:val="24"/>
        </w:rPr>
        <w:t>)</w:t>
      </w:r>
      <w:r w:rsidR="002C55B1">
        <w:rPr>
          <w:rFonts w:ascii="Calibri" w:hAnsi="Calibri" w:cs="Calibri"/>
          <w:szCs w:val="24"/>
        </w:rPr>
        <w:t>, ulteriori</w:t>
      </w:r>
      <w:r w:rsidR="00CE035F" w:rsidRPr="00CE035F">
        <w:rPr>
          <w:rFonts w:ascii="Calibri" w:hAnsi="Calibri" w:cs="Calibri"/>
          <w:szCs w:val="24"/>
        </w:rPr>
        <w:t xml:space="preserve"> 10.940 entrate sono previste per personale con qualifiche nei servizi legati alla trasformazione </w:t>
      </w:r>
      <w:r w:rsidR="00CE035F" w:rsidRPr="00B22F01">
        <w:rPr>
          <w:rFonts w:ascii="Calibri" w:hAnsi="Calibri" w:cs="Calibri"/>
          <w:szCs w:val="24"/>
        </w:rPr>
        <w:t>alimentare (5%) e 5.250 per personale diplomato in indirizzi meccanici (2,4%).</w:t>
      </w:r>
    </w:p>
    <w:p w14:paraId="30783F26" w14:textId="121B0C95" w:rsidR="00B81BE8" w:rsidRDefault="00B81BE8" w:rsidP="009E2D52">
      <w:pPr>
        <w:rPr>
          <w:rFonts w:ascii="Calibri" w:hAnsi="Calibri" w:cs="Calibri"/>
          <w:szCs w:val="24"/>
        </w:rPr>
      </w:pPr>
    </w:p>
    <w:p w14:paraId="32BE5824" w14:textId="4B4836C4" w:rsidR="00B81BE8" w:rsidRDefault="00B81BE8" w:rsidP="009E2D52">
      <w:pPr>
        <w:rPr>
          <w:rFonts w:ascii="Calibri" w:hAnsi="Calibri" w:cs="Calibri"/>
          <w:szCs w:val="24"/>
        </w:rPr>
      </w:pPr>
    </w:p>
    <w:p w14:paraId="2C69E74E" w14:textId="75DB569A" w:rsidR="00B81BE8" w:rsidRDefault="00B81BE8" w:rsidP="009E2D52">
      <w:pPr>
        <w:rPr>
          <w:rFonts w:ascii="Calibri" w:hAnsi="Calibri" w:cs="Calibri"/>
          <w:szCs w:val="24"/>
        </w:rPr>
      </w:pPr>
    </w:p>
    <w:p w14:paraId="7A9645C8" w14:textId="720002F6" w:rsidR="00B81BE8" w:rsidRDefault="00B81BE8" w:rsidP="009E2D52">
      <w:pPr>
        <w:rPr>
          <w:rFonts w:ascii="Calibri" w:hAnsi="Calibri" w:cs="Calibri"/>
          <w:szCs w:val="24"/>
        </w:rPr>
      </w:pPr>
    </w:p>
    <w:p w14:paraId="057E9A92" w14:textId="64FC889C" w:rsidR="00B81BE8" w:rsidRDefault="00B81BE8" w:rsidP="009E2D52">
      <w:pPr>
        <w:rPr>
          <w:rFonts w:ascii="Calibri" w:hAnsi="Calibri" w:cs="Calibri"/>
          <w:szCs w:val="24"/>
        </w:rPr>
      </w:pPr>
    </w:p>
    <w:p w14:paraId="4711C401" w14:textId="0F993375" w:rsidR="00B81BE8" w:rsidRDefault="00B81BE8" w:rsidP="009E2D52">
      <w:pPr>
        <w:rPr>
          <w:rFonts w:ascii="Calibri" w:hAnsi="Calibri" w:cs="Calibri"/>
          <w:szCs w:val="24"/>
        </w:rPr>
      </w:pPr>
    </w:p>
    <w:p w14:paraId="0357C1DC" w14:textId="58B4CACB" w:rsidR="00B81BE8" w:rsidRDefault="00B81BE8" w:rsidP="009E2D52">
      <w:pPr>
        <w:rPr>
          <w:rFonts w:ascii="Calibri" w:hAnsi="Calibri" w:cs="Calibri"/>
          <w:szCs w:val="24"/>
        </w:rPr>
      </w:pPr>
    </w:p>
    <w:p w14:paraId="2AD4BE97" w14:textId="3EA06F76" w:rsidR="00B81BE8" w:rsidRDefault="00B81BE8" w:rsidP="009E2D52">
      <w:pPr>
        <w:rPr>
          <w:rFonts w:ascii="Calibri" w:hAnsi="Calibri" w:cs="Calibri"/>
          <w:szCs w:val="24"/>
        </w:rPr>
      </w:pPr>
    </w:p>
    <w:p w14:paraId="2BE0DC15" w14:textId="6C67DFC7" w:rsidR="00B81BE8" w:rsidRDefault="00B81BE8" w:rsidP="009E2D52">
      <w:pPr>
        <w:rPr>
          <w:rFonts w:ascii="Calibri" w:hAnsi="Calibri" w:cs="Calibri"/>
          <w:szCs w:val="24"/>
        </w:rPr>
      </w:pPr>
    </w:p>
    <w:p w14:paraId="6800C070" w14:textId="7FE37F4C" w:rsidR="00B81BE8" w:rsidRDefault="00B81BE8" w:rsidP="009E2D52">
      <w:pPr>
        <w:rPr>
          <w:rFonts w:ascii="Calibri" w:hAnsi="Calibri" w:cs="Calibri"/>
          <w:szCs w:val="24"/>
        </w:rPr>
      </w:pPr>
    </w:p>
    <w:p w14:paraId="5597750D" w14:textId="2E726A09" w:rsidR="00B81BE8" w:rsidRDefault="00B81BE8" w:rsidP="009E2D52">
      <w:pPr>
        <w:rPr>
          <w:rFonts w:ascii="Calibri" w:hAnsi="Calibri" w:cs="Calibri"/>
          <w:szCs w:val="24"/>
        </w:rPr>
      </w:pPr>
    </w:p>
    <w:p w14:paraId="765AADD6" w14:textId="0FCBF164" w:rsidR="00B81BE8" w:rsidRDefault="00B81BE8" w:rsidP="009E2D52">
      <w:pPr>
        <w:rPr>
          <w:rFonts w:ascii="Calibri" w:hAnsi="Calibri" w:cs="Calibri"/>
          <w:szCs w:val="24"/>
        </w:rPr>
      </w:pPr>
    </w:p>
    <w:p w14:paraId="1DF84C8B" w14:textId="599D2159" w:rsidR="00B81BE8" w:rsidRDefault="00B81BE8" w:rsidP="009E2D52">
      <w:pPr>
        <w:rPr>
          <w:rFonts w:ascii="Calibri" w:hAnsi="Calibri" w:cs="Calibri"/>
          <w:szCs w:val="24"/>
        </w:rPr>
      </w:pPr>
    </w:p>
    <w:p w14:paraId="7C153DA7" w14:textId="55EB2634" w:rsidR="00B81BE8" w:rsidRDefault="00B81BE8" w:rsidP="009E2D52">
      <w:pPr>
        <w:rPr>
          <w:rFonts w:ascii="Calibri" w:hAnsi="Calibri" w:cs="Calibri"/>
          <w:szCs w:val="24"/>
        </w:rPr>
      </w:pPr>
    </w:p>
    <w:p w14:paraId="39258084" w14:textId="6EC029CF" w:rsidR="00B81BE8" w:rsidRDefault="00B81BE8" w:rsidP="009E2D52">
      <w:pPr>
        <w:rPr>
          <w:rFonts w:ascii="Calibri" w:hAnsi="Calibri" w:cs="Calibri"/>
          <w:szCs w:val="24"/>
        </w:rPr>
      </w:pPr>
    </w:p>
    <w:p w14:paraId="5D10CC94" w14:textId="688536A2" w:rsidR="00B81BE8" w:rsidRDefault="00B81BE8" w:rsidP="009E2D52">
      <w:pPr>
        <w:rPr>
          <w:rFonts w:ascii="Calibri" w:hAnsi="Calibri" w:cs="Calibri"/>
          <w:szCs w:val="24"/>
        </w:rPr>
      </w:pPr>
    </w:p>
    <w:p w14:paraId="598DE221" w14:textId="332900CD" w:rsidR="00B81BE8" w:rsidRDefault="00B81BE8" w:rsidP="009E2D52">
      <w:pPr>
        <w:rPr>
          <w:rFonts w:ascii="Calibri" w:hAnsi="Calibri" w:cs="Calibri"/>
          <w:szCs w:val="24"/>
        </w:rPr>
      </w:pPr>
    </w:p>
    <w:p w14:paraId="47109921" w14:textId="62CF6CF7" w:rsidR="00B81BE8" w:rsidRDefault="00B81BE8" w:rsidP="009E2D52">
      <w:pPr>
        <w:rPr>
          <w:rFonts w:ascii="Calibri" w:hAnsi="Calibri" w:cs="Calibri"/>
          <w:szCs w:val="24"/>
        </w:rPr>
      </w:pPr>
    </w:p>
    <w:p w14:paraId="4A9421BD" w14:textId="2FDF199E" w:rsidR="00B81BE8" w:rsidRDefault="00B81BE8" w:rsidP="009E2D52">
      <w:pPr>
        <w:rPr>
          <w:rFonts w:ascii="Calibri" w:hAnsi="Calibri" w:cs="Calibri"/>
          <w:szCs w:val="24"/>
        </w:rPr>
      </w:pPr>
    </w:p>
    <w:p w14:paraId="1CE68097" w14:textId="51DFF18D" w:rsidR="00B81BE8" w:rsidRDefault="00B81BE8" w:rsidP="009E2D52">
      <w:pPr>
        <w:rPr>
          <w:rFonts w:ascii="Calibri" w:hAnsi="Calibri" w:cs="Calibri"/>
          <w:szCs w:val="24"/>
        </w:rPr>
      </w:pPr>
    </w:p>
    <w:p w14:paraId="1742A01E" w14:textId="720555F8" w:rsidR="00B81BE8" w:rsidRDefault="00B81BE8" w:rsidP="009E2D52">
      <w:pPr>
        <w:rPr>
          <w:rFonts w:ascii="Calibri" w:hAnsi="Calibri" w:cs="Calibri"/>
          <w:szCs w:val="24"/>
        </w:rPr>
      </w:pPr>
    </w:p>
    <w:p w14:paraId="51BFF857" w14:textId="4CA6F526" w:rsidR="00B81BE8" w:rsidRDefault="00B81BE8" w:rsidP="009E2D52">
      <w:pPr>
        <w:rPr>
          <w:rFonts w:ascii="Calibri" w:hAnsi="Calibri" w:cs="Calibri"/>
          <w:szCs w:val="24"/>
        </w:rPr>
      </w:pPr>
    </w:p>
    <w:p w14:paraId="3C17A0F3" w14:textId="71866490" w:rsidR="00B81BE8" w:rsidRDefault="00B81BE8" w:rsidP="009E2D52">
      <w:pPr>
        <w:rPr>
          <w:rFonts w:ascii="Calibri" w:hAnsi="Calibri" w:cs="Calibri"/>
          <w:szCs w:val="24"/>
        </w:rPr>
      </w:pPr>
    </w:p>
    <w:p w14:paraId="4BCCE3CB" w14:textId="77777777" w:rsidR="00B81BE8" w:rsidRPr="009E2D52" w:rsidRDefault="00B81BE8" w:rsidP="009E2D52">
      <w:pPr>
        <w:rPr>
          <w:rFonts w:ascii="Calibri" w:hAnsi="Calibri" w:cs="Calibri"/>
          <w:szCs w:val="24"/>
        </w:rPr>
      </w:pPr>
    </w:p>
    <w:p w14:paraId="5BCF2BD4" w14:textId="3DEE1151" w:rsidR="005D6645" w:rsidRDefault="005D6645" w:rsidP="008E200C">
      <w:pPr>
        <w:rPr>
          <w:rFonts w:ascii="Calibri" w:hAnsi="Calibri" w:cs="Calibri"/>
          <w:b/>
          <w:szCs w:val="24"/>
        </w:rPr>
      </w:pPr>
    </w:p>
    <w:p w14:paraId="711B3414" w14:textId="40F001E1" w:rsidR="00B81BE8" w:rsidRDefault="00B81BE8" w:rsidP="00B81BE8">
      <w:pPr>
        <w:jc w:val="center"/>
        <w:rPr>
          <w:rFonts w:ascii="Calibri" w:hAnsi="Calibri" w:cs="Calibri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5284FB50" wp14:editId="2EBDDB9D">
            <wp:extent cx="5179614" cy="1203960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2567"/>
                    <a:stretch/>
                  </pic:blipFill>
                  <pic:spPr bwMode="auto">
                    <a:xfrm>
                      <a:off x="0" y="0"/>
                      <a:ext cx="5185101" cy="120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A15CD" w14:textId="239BA874" w:rsidR="005D6645" w:rsidRDefault="00B81BE8" w:rsidP="00B81BE8">
      <w:pPr>
        <w:jc w:val="center"/>
        <w:rPr>
          <w:rFonts w:ascii="Calibri" w:hAnsi="Calibri" w:cs="Calibri"/>
          <w:b/>
          <w:szCs w:val="24"/>
        </w:rPr>
      </w:pPr>
      <w:r w:rsidRPr="00B81BE8">
        <w:rPr>
          <w:noProof/>
        </w:rPr>
        <w:drawing>
          <wp:inline distT="0" distB="0" distL="0" distR="0" wp14:anchorId="259A2616" wp14:editId="3599EE45">
            <wp:extent cx="4659025" cy="3215640"/>
            <wp:effectExtent l="0" t="0" r="8255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8235"/>
                    <a:stretch/>
                  </pic:blipFill>
                  <pic:spPr bwMode="auto">
                    <a:xfrm>
                      <a:off x="0" y="0"/>
                      <a:ext cx="4665333" cy="3219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859E0" w14:textId="4EE4DC01" w:rsidR="005D6645" w:rsidRDefault="005D6645" w:rsidP="008E200C">
      <w:pPr>
        <w:rPr>
          <w:rFonts w:ascii="Calibri" w:hAnsi="Calibri" w:cs="Calibri"/>
          <w:b/>
          <w:szCs w:val="24"/>
        </w:rPr>
      </w:pPr>
    </w:p>
    <w:p w14:paraId="58EE7875" w14:textId="223CB051" w:rsidR="00F452C9" w:rsidRPr="00F452C9" w:rsidRDefault="00F452C9" w:rsidP="00931F75">
      <w:pPr>
        <w:jc w:val="left"/>
        <w:rPr>
          <w:rFonts w:ascii="Calibri" w:hAnsi="Calibri" w:cs="Calibri"/>
          <w:b/>
          <w:szCs w:val="24"/>
        </w:rPr>
      </w:pPr>
    </w:p>
    <w:p w14:paraId="3A38F985" w14:textId="6460A3BA" w:rsidR="00E36836" w:rsidRDefault="00C927DC" w:rsidP="00C927DC">
      <w:pPr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i/>
          <w:iCs/>
          <w:sz w:val="16"/>
          <w:szCs w:val="16"/>
        </w:rPr>
        <w:t>Fo</w:t>
      </w:r>
      <w:r w:rsidR="00E36836" w:rsidRPr="00F452C9">
        <w:rPr>
          <w:rFonts w:ascii="Calibri" w:hAnsi="Calibri" w:cs="Calibri"/>
          <w:i/>
          <w:iCs/>
          <w:sz w:val="16"/>
          <w:szCs w:val="16"/>
        </w:rPr>
        <w:t>nte: Unioncamere - ANPAL, Sistema Informativo Excelsior, 2021</w:t>
      </w:r>
    </w:p>
    <w:p w14:paraId="39AA00AF" w14:textId="77777777" w:rsidR="00B81BE8" w:rsidRDefault="00B81BE8" w:rsidP="00752B0D">
      <w:pPr>
        <w:jc w:val="left"/>
        <w:rPr>
          <w:rFonts w:ascii="Calibri" w:hAnsi="Calibri" w:cs="Calibri"/>
          <w:b/>
          <w:szCs w:val="24"/>
        </w:rPr>
      </w:pPr>
    </w:p>
    <w:p w14:paraId="0B10F869" w14:textId="77777777" w:rsidR="00B81BE8" w:rsidRDefault="00B81BE8" w:rsidP="00752B0D">
      <w:pPr>
        <w:jc w:val="left"/>
        <w:rPr>
          <w:rFonts w:ascii="Calibri" w:hAnsi="Calibri" w:cs="Calibri"/>
          <w:b/>
          <w:szCs w:val="24"/>
        </w:rPr>
      </w:pPr>
    </w:p>
    <w:p w14:paraId="6DE49ED8" w14:textId="77777777" w:rsidR="00B81BE8" w:rsidRDefault="00B81BE8" w:rsidP="00752B0D">
      <w:pPr>
        <w:jc w:val="left"/>
        <w:rPr>
          <w:rFonts w:ascii="Calibri" w:hAnsi="Calibri" w:cs="Calibri"/>
          <w:b/>
          <w:szCs w:val="24"/>
        </w:rPr>
      </w:pPr>
    </w:p>
    <w:p w14:paraId="2629B55C" w14:textId="77777777" w:rsidR="00B81BE8" w:rsidRDefault="00B81BE8" w:rsidP="00752B0D">
      <w:pPr>
        <w:jc w:val="left"/>
        <w:rPr>
          <w:rFonts w:ascii="Calibri" w:hAnsi="Calibri" w:cs="Calibri"/>
          <w:b/>
          <w:szCs w:val="24"/>
        </w:rPr>
      </w:pPr>
    </w:p>
    <w:p w14:paraId="307F1C3E" w14:textId="77777777" w:rsidR="00B81BE8" w:rsidRDefault="00B81BE8" w:rsidP="00752B0D">
      <w:pPr>
        <w:jc w:val="left"/>
        <w:rPr>
          <w:rFonts w:ascii="Calibri" w:hAnsi="Calibri" w:cs="Calibri"/>
          <w:b/>
          <w:szCs w:val="24"/>
        </w:rPr>
      </w:pPr>
    </w:p>
    <w:p w14:paraId="09646391" w14:textId="77777777" w:rsidR="00B81BE8" w:rsidRDefault="00B81BE8" w:rsidP="00752B0D">
      <w:pPr>
        <w:jc w:val="left"/>
        <w:rPr>
          <w:rFonts w:ascii="Calibri" w:hAnsi="Calibri" w:cs="Calibri"/>
          <w:b/>
          <w:szCs w:val="24"/>
        </w:rPr>
      </w:pPr>
    </w:p>
    <w:p w14:paraId="6CF99907" w14:textId="77777777" w:rsidR="00B81BE8" w:rsidRDefault="00B81BE8" w:rsidP="00752B0D">
      <w:pPr>
        <w:jc w:val="left"/>
        <w:rPr>
          <w:rFonts w:ascii="Calibri" w:hAnsi="Calibri" w:cs="Calibri"/>
          <w:b/>
          <w:szCs w:val="24"/>
        </w:rPr>
      </w:pPr>
    </w:p>
    <w:p w14:paraId="7F031046" w14:textId="77777777" w:rsidR="00B81BE8" w:rsidRDefault="00B81BE8" w:rsidP="00752B0D">
      <w:pPr>
        <w:jc w:val="left"/>
        <w:rPr>
          <w:rFonts w:ascii="Calibri" w:hAnsi="Calibri" w:cs="Calibri"/>
          <w:b/>
          <w:szCs w:val="24"/>
        </w:rPr>
      </w:pPr>
    </w:p>
    <w:p w14:paraId="58BE50D7" w14:textId="77777777" w:rsidR="00B81BE8" w:rsidRDefault="00B81BE8" w:rsidP="00752B0D">
      <w:pPr>
        <w:jc w:val="left"/>
        <w:rPr>
          <w:rFonts w:ascii="Calibri" w:hAnsi="Calibri" w:cs="Calibri"/>
          <w:b/>
          <w:szCs w:val="24"/>
        </w:rPr>
      </w:pPr>
    </w:p>
    <w:p w14:paraId="0AF4A2AF" w14:textId="77777777" w:rsidR="00B81BE8" w:rsidRDefault="00B81BE8" w:rsidP="00752B0D">
      <w:pPr>
        <w:jc w:val="left"/>
        <w:rPr>
          <w:rFonts w:ascii="Calibri" w:hAnsi="Calibri" w:cs="Calibri"/>
          <w:b/>
          <w:szCs w:val="24"/>
        </w:rPr>
      </w:pPr>
    </w:p>
    <w:p w14:paraId="4C3F7A05" w14:textId="6D591983" w:rsidR="00E36836" w:rsidRDefault="00E36836" w:rsidP="00752B0D">
      <w:pPr>
        <w:jc w:val="left"/>
        <w:rPr>
          <w:i/>
          <w:noProof/>
          <w:sz w:val="16"/>
          <w:szCs w:val="16"/>
        </w:rPr>
      </w:pPr>
    </w:p>
    <w:p w14:paraId="0E349587" w14:textId="2F3FB56E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3A1FFFDF" w14:textId="78A7EFB7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5DA43A49" w14:textId="005CF7A3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0994D806" w14:textId="2E300D50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047B8196" w14:textId="1126FF52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201DA1E1" w14:textId="2BD7EF99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160F7AEB" w14:textId="6AEB3949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5D0198A5" w14:textId="2149E290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2A856204" w14:textId="5A0DF3AA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6449B425" w14:textId="7A90E527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23B3F0B9" w14:textId="49269DE2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6983B52D" w14:textId="7CCA6386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7B590642" w14:textId="2152187A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6581B598" w14:textId="3C2067AE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4236416C" w14:textId="3678A374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4D235D1A" w14:textId="60B77E9E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7A815ADF" w14:textId="4F88174B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32F282DF" w14:textId="1C936AB3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5E7105A7" w14:textId="30F2D373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6EA6BF50" w14:textId="0E06466B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21C82F25" w14:textId="17C561BB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0A42FAC2" w14:textId="469AA451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359E87FA" w14:textId="1DD33F6A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4C3484D2" w14:textId="0318FDE6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27D2F176" w14:textId="6285F88F" w:rsidR="0092201B" w:rsidRDefault="0092201B" w:rsidP="00752B0D">
      <w:pPr>
        <w:jc w:val="left"/>
        <w:rPr>
          <w:i/>
          <w:noProof/>
          <w:sz w:val="16"/>
          <w:szCs w:val="16"/>
        </w:rPr>
      </w:pPr>
    </w:p>
    <w:p w14:paraId="5BC4142D" w14:textId="42205A99" w:rsidR="0092201B" w:rsidRDefault="0092201B" w:rsidP="0092201B">
      <w:pPr>
        <w:jc w:val="center"/>
        <w:rPr>
          <w:rFonts w:ascii="Calibri" w:hAnsi="Calibri" w:cs="Calibri"/>
          <w:i/>
          <w:iCs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E406E41" wp14:editId="6FA60FF3">
            <wp:extent cx="4970450" cy="6713220"/>
            <wp:effectExtent l="0" t="0" r="190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717" cy="671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D4536" w14:textId="77777777" w:rsidR="0092201B" w:rsidRDefault="0092201B" w:rsidP="0092201B">
      <w:pPr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02436D60" w14:textId="0C46F478" w:rsidR="0092201B" w:rsidRDefault="0092201B" w:rsidP="0092201B">
      <w:pPr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i/>
          <w:iCs/>
          <w:sz w:val="16"/>
          <w:szCs w:val="16"/>
        </w:rPr>
        <w:t>Fo</w:t>
      </w:r>
      <w:r w:rsidRPr="00F452C9">
        <w:rPr>
          <w:rFonts w:ascii="Calibri" w:hAnsi="Calibri" w:cs="Calibri"/>
          <w:i/>
          <w:iCs/>
          <w:sz w:val="16"/>
          <w:szCs w:val="16"/>
        </w:rPr>
        <w:t>nte: Unioncamere - ANPAL, Sistema Informativo Excelsior, 2021</w:t>
      </w:r>
    </w:p>
    <w:p w14:paraId="489D64BC" w14:textId="7F873D31" w:rsidR="0092201B" w:rsidRPr="00752B0D" w:rsidRDefault="0092201B" w:rsidP="0092201B">
      <w:pPr>
        <w:jc w:val="left"/>
        <w:rPr>
          <w:rFonts w:ascii="Calibri" w:hAnsi="Calibri" w:cs="Calibri"/>
          <w:b/>
          <w:szCs w:val="24"/>
        </w:rPr>
      </w:pPr>
    </w:p>
    <w:sectPr w:rsidR="0092201B" w:rsidRPr="00752B0D" w:rsidSect="0011751D">
      <w:footerReference w:type="default" r:id="rId10"/>
      <w:headerReference w:type="first" r:id="rId11"/>
      <w:footerReference w:type="first" r:id="rId12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60C3" w14:textId="77777777" w:rsidR="002F30DD" w:rsidRDefault="002F30DD">
      <w:r>
        <w:separator/>
      </w:r>
    </w:p>
  </w:endnote>
  <w:endnote w:type="continuationSeparator" w:id="0">
    <w:p w14:paraId="225740DC" w14:textId="77777777" w:rsidR="002F30DD" w:rsidRDefault="002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8743A7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449753CF" w:rsidR="008743A7" w:rsidRPr="0011751D" w:rsidRDefault="00837665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3F73BDA2" wp14:editId="069CB34D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0" name="Grup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6529EE" w14:textId="48EFA7C4" w:rsidR="008743A7" w:rsidRDefault="008743A7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F73BDA2" id="Gruppo 1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48EFA7C4" w:rsidR="008743A7" w:rsidRDefault="008743A7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8743A7">
            <w:rPr>
              <w:rFonts w:ascii="Calibri" w:hAnsi="Calibri" w:cs="Calibri"/>
              <w:color w:val="808080"/>
              <w:sz w:val="14"/>
              <w:szCs w:val="14"/>
            </w:rPr>
            <w:t>-264</w:t>
          </w:r>
        </w:p>
        <w:p w14:paraId="35996835" w14:textId="4A8F0370" w:rsidR="008743A7" w:rsidRPr="0011751D" w:rsidRDefault="002F30DD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8743A7" w:rsidRPr="0011751D" w:rsidRDefault="002F30DD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6B164032" w:rsidR="008743A7" w:rsidRPr="0011751D" w:rsidRDefault="00837665" w:rsidP="00513F62">
    <w:pPr>
      <w:pStyle w:val="Pidipagina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746E0D61" wp14:editId="7D561951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9" name="Ova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082B2740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46E0D61" id="Ovale 9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082B2740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8743A7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01626620" w:rsidR="008743A7" w:rsidRPr="0011751D" w:rsidRDefault="00837665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3E767A86" wp14:editId="661CFEA8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5" name="Grupp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7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994D1F" w14:textId="0FC94B33" w:rsidR="008743A7" w:rsidRDefault="008743A7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E767A86" id="Gruppo 5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dXRQMAAMU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<v:textbox inset="0,0,0,0">
                        <w:txbxContent>
                          <w:p w14:paraId="17994D1F" w14:textId="0FC94B33" w:rsidR="008743A7" w:rsidRDefault="008743A7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8743A7">
            <w:rPr>
              <w:rFonts w:ascii="Calibri" w:hAnsi="Calibri" w:cs="Calibri"/>
              <w:color w:val="808080"/>
              <w:sz w:val="15"/>
              <w:szCs w:val="18"/>
            </w:rPr>
            <w:t>-264</w:t>
          </w:r>
        </w:p>
        <w:p w14:paraId="59B620FB" w14:textId="3F3C8122" w:rsidR="008743A7" w:rsidRPr="0011751D" w:rsidRDefault="002F30DD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8743A7" w:rsidRPr="0011751D" w:rsidRDefault="008743A7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2A67D772" w:rsidR="008743A7" w:rsidRPr="0011751D" w:rsidRDefault="008743A7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331.6098963, loredana.capuozzo@tagliacarne.it </w:t>
          </w:r>
        </w:p>
        <w:p w14:paraId="7E98CA88" w14:textId="0F32DBA2" w:rsidR="008743A7" w:rsidRPr="0011751D" w:rsidRDefault="002F30DD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1DFD94AC" w:rsidR="008743A7" w:rsidRPr="0011751D" w:rsidRDefault="00837665" w:rsidP="008E0687">
    <w:pPr>
      <w:pStyle w:val="Pidipagina"/>
      <w:rPr>
        <w:sz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3D182A1E" wp14:editId="6046FA4F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6D255072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D182A1E" id="Ovale 4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6D255072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D15B" w14:textId="77777777" w:rsidR="002F30DD" w:rsidRDefault="002F30DD">
      <w:r>
        <w:separator/>
      </w:r>
    </w:p>
  </w:footnote>
  <w:footnote w:type="continuationSeparator" w:id="0">
    <w:p w14:paraId="58F341AE" w14:textId="77777777" w:rsidR="002F30DD" w:rsidRDefault="002F30DD">
      <w:r>
        <w:continuationSeparator/>
      </w:r>
    </w:p>
  </w:footnote>
  <w:footnote w:id="1">
    <w:p w14:paraId="5ABBE39D" w14:textId="4E6239BA" w:rsidR="0090636C" w:rsidRDefault="0090636C" w:rsidP="00CA63C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CA63C9" w:rsidRPr="00CA63C9">
        <w:rPr>
          <w:rFonts w:asciiTheme="minorHAnsi" w:hAnsiTheme="minorHAnsi" w:cstheme="minorHAnsi"/>
          <w:sz w:val="18"/>
          <w:szCs w:val="18"/>
        </w:rPr>
        <w:t>Il perimetro dell’economia del mare comprende i seguenti settori: Alloggio e ristorazione, Servizi turistici e di intrattenimento, Trasporto marittimo e per vie d'acqua di passeggeri, Filiera della cantieristica navale, Filiera alimentare/ittica e Industrie delle estrazioni terrestri e marine.</w:t>
      </w:r>
      <w:r w:rsidR="00CA63C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3E6" w14:textId="77777777" w:rsidR="008743A7" w:rsidRDefault="008743A7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" name="Immagine 2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1" name="Immagine 1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5C10"/>
    <w:multiLevelType w:val="multilevel"/>
    <w:tmpl w:val="80E44426"/>
    <w:lvl w:ilvl="0">
      <w:start w:val="1"/>
      <w:numFmt w:val="decimal"/>
      <w:pStyle w:val="Titolosommari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74404413">
    <w:abstractNumId w:val="2"/>
  </w:num>
  <w:num w:numId="2" w16cid:durableId="983970191">
    <w:abstractNumId w:val="1"/>
  </w:num>
  <w:num w:numId="3" w16cid:durableId="73454539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F0"/>
    <w:rsid w:val="000005E4"/>
    <w:rsid w:val="00001619"/>
    <w:rsid w:val="00002B29"/>
    <w:rsid w:val="00002DE1"/>
    <w:rsid w:val="0000771E"/>
    <w:rsid w:val="00013BF5"/>
    <w:rsid w:val="00014811"/>
    <w:rsid w:val="00016D78"/>
    <w:rsid w:val="00020394"/>
    <w:rsid w:val="0002367A"/>
    <w:rsid w:val="00025355"/>
    <w:rsid w:val="00025B7F"/>
    <w:rsid w:val="00027F2E"/>
    <w:rsid w:val="00037DA9"/>
    <w:rsid w:val="00041FD2"/>
    <w:rsid w:val="00043006"/>
    <w:rsid w:val="00043699"/>
    <w:rsid w:val="00052703"/>
    <w:rsid w:val="000533F9"/>
    <w:rsid w:val="00054023"/>
    <w:rsid w:val="00054263"/>
    <w:rsid w:val="000564CD"/>
    <w:rsid w:val="000601CF"/>
    <w:rsid w:val="00065EAB"/>
    <w:rsid w:val="00071734"/>
    <w:rsid w:val="000723A9"/>
    <w:rsid w:val="00073163"/>
    <w:rsid w:val="00073218"/>
    <w:rsid w:val="000732A6"/>
    <w:rsid w:val="000803DF"/>
    <w:rsid w:val="00081250"/>
    <w:rsid w:val="0008161F"/>
    <w:rsid w:val="000836A4"/>
    <w:rsid w:val="00084EB3"/>
    <w:rsid w:val="00085058"/>
    <w:rsid w:val="00085E78"/>
    <w:rsid w:val="000918A3"/>
    <w:rsid w:val="0009305C"/>
    <w:rsid w:val="000942A2"/>
    <w:rsid w:val="00094810"/>
    <w:rsid w:val="00094BD1"/>
    <w:rsid w:val="00095103"/>
    <w:rsid w:val="000A0D17"/>
    <w:rsid w:val="000A2A38"/>
    <w:rsid w:val="000A5AA4"/>
    <w:rsid w:val="000A5C7E"/>
    <w:rsid w:val="000A6E5E"/>
    <w:rsid w:val="000A71E9"/>
    <w:rsid w:val="000B2D19"/>
    <w:rsid w:val="000B50F7"/>
    <w:rsid w:val="000B6C06"/>
    <w:rsid w:val="000B6C40"/>
    <w:rsid w:val="000B6C88"/>
    <w:rsid w:val="000B71A1"/>
    <w:rsid w:val="000C4837"/>
    <w:rsid w:val="000C48B9"/>
    <w:rsid w:val="000C49BF"/>
    <w:rsid w:val="000C5039"/>
    <w:rsid w:val="000C5413"/>
    <w:rsid w:val="000C7F11"/>
    <w:rsid w:val="000D06CB"/>
    <w:rsid w:val="000D55E4"/>
    <w:rsid w:val="000D6964"/>
    <w:rsid w:val="000D7D12"/>
    <w:rsid w:val="000E0E3F"/>
    <w:rsid w:val="000E48CB"/>
    <w:rsid w:val="000E5BF7"/>
    <w:rsid w:val="000E5DD0"/>
    <w:rsid w:val="000E669F"/>
    <w:rsid w:val="000E6FE3"/>
    <w:rsid w:val="000F01DB"/>
    <w:rsid w:val="000F2D02"/>
    <w:rsid w:val="000F4992"/>
    <w:rsid w:val="001010B0"/>
    <w:rsid w:val="00102516"/>
    <w:rsid w:val="00105352"/>
    <w:rsid w:val="00105FA4"/>
    <w:rsid w:val="001073D8"/>
    <w:rsid w:val="00112E7A"/>
    <w:rsid w:val="001137F5"/>
    <w:rsid w:val="00113CA9"/>
    <w:rsid w:val="00114CC3"/>
    <w:rsid w:val="0011671A"/>
    <w:rsid w:val="0011751D"/>
    <w:rsid w:val="00117C47"/>
    <w:rsid w:val="00120F09"/>
    <w:rsid w:val="00122888"/>
    <w:rsid w:val="00130C19"/>
    <w:rsid w:val="00131350"/>
    <w:rsid w:val="00132F0B"/>
    <w:rsid w:val="00134311"/>
    <w:rsid w:val="001369C5"/>
    <w:rsid w:val="001406A2"/>
    <w:rsid w:val="00140A97"/>
    <w:rsid w:val="0014309F"/>
    <w:rsid w:val="00155841"/>
    <w:rsid w:val="001608E0"/>
    <w:rsid w:val="00162BBF"/>
    <w:rsid w:val="00163DF6"/>
    <w:rsid w:val="00171C83"/>
    <w:rsid w:val="00171FE4"/>
    <w:rsid w:val="00172A83"/>
    <w:rsid w:val="0017715E"/>
    <w:rsid w:val="00182DFE"/>
    <w:rsid w:val="0018372E"/>
    <w:rsid w:val="00183DE7"/>
    <w:rsid w:val="001873E2"/>
    <w:rsid w:val="0019162E"/>
    <w:rsid w:val="001956FC"/>
    <w:rsid w:val="00197DD6"/>
    <w:rsid w:val="001A0430"/>
    <w:rsid w:val="001A13D7"/>
    <w:rsid w:val="001A2F2A"/>
    <w:rsid w:val="001A5010"/>
    <w:rsid w:val="001B14D1"/>
    <w:rsid w:val="001B2987"/>
    <w:rsid w:val="001B3001"/>
    <w:rsid w:val="001B45B0"/>
    <w:rsid w:val="001B702B"/>
    <w:rsid w:val="001B728F"/>
    <w:rsid w:val="001B76D7"/>
    <w:rsid w:val="001C164A"/>
    <w:rsid w:val="001D3B09"/>
    <w:rsid w:val="001D48B2"/>
    <w:rsid w:val="001D48E0"/>
    <w:rsid w:val="001D4AC4"/>
    <w:rsid w:val="001D7FEB"/>
    <w:rsid w:val="001E77CE"/>
    <w:rsid w:val="001E79D7"/>
    <w:rsid w:val="001F4613"/>
    <w:rsid w:val="001F4790"/>
    <w:rsid w:val="001F4B6B"/>
    <w:rsid w:val="001F781D"/>
    <w:rsid w:val="001F7BB3"/>
    <w:rsid w:val="002021C9"/>
    <w:rsid w:val="002075C7"/>
    <w:rsid w:val="0021221D"/>
    <w:rsid w:val="0021595E"/>
    <w:rsid w:val="00215BBF"/>
    <w:rsid w:val="002203EB"/>
    <w:rsid w:val="00220ED8"/>
    <w:rsid w:val="00223583"/>
    <w:rsid w:val="0022447E"/>
    <w:rsid w:val="0022565B"/>
    <w:rsid w:val="002260C5"/>
    <w:rsid w:val="00226B11"/>
    <w:rsid w:val="00232088"/>
    <w:rsid w:val="00232D07"/>
    <w:rsid w:val="002342AB"/>
    <w:rsid w:val="00234BB9"/>
    <w:rsid w:val="002352F5"/>
    <w:rsid w:val="002355BF"/>
    <w:rsid w:val="00244A59"/>
    <w:rsid w:val="00247843"/>
    <w:rsid w:val="002518CC"/>
    <w:rsid w:val="002539D1"/>
    <w:rsid w:val="00263179"/>
    <w:rsid w:val="0027096B"/>
    <w:rsid w:val="00272EC1"/>
    <w:rsid w:val="002806B2"/>
    <w:rsid w:val="002814E2"/>
    <w:rsid w:val="00282EE4"/>
    <w:rsid w:val="00283941"/>
    <w:rsid w:val="00283D02"/>
    <w:rsid w:val="00283E30"/>
    <w:rsid w:val="00287176"/>
    <w:rsid w:val="00290AE9"/>
    <w:rsid w:val="00291EF2"/>
    <w:rsid w:val="002934B8"/>
    <w:rsid w:val="00297F88"/>
    <w:rsid w:val="002A0881"/>
    <w:rsid w:val="002A1355"/>
    <w:rsid w:val="002A1FA4"/>
    <w:rsid w:val="002A210C"/>
    <w:rsid w:val="002A48E2"/>
    <w:rsid w:val="002A5761"/>
    <w:rsid w:val="002A5770"/>
    <w:rsid w:val="002A7EF0"/>
    <w:rsid w:val="002B1971"/>
    <w:rsid w:val="002B20A7"/>
    <w:rsid w:val="002B506B"/>
    <w:rsid w:val="002B794A"/>
    <w:rsid w:val="002C1219"/>
    <w:rsid w:val="002C2807"/>
    <w:rsid w:val="002C55B1"/>
    <w:rsid w:val="002C6F6B"/>
    <w:rsid w:val="002C7B2B"/>
    <w:rsid w:val="002C7F50"/>
    <w:rsid w:val="002D4712"/>
    <w:rsid w:val="002D5384"/>
    <w:rsid w:val="002D6E54"/>
    <w:rsid w:val="002D7D78"/>
    <w:rsid w:val="002F1B7D"/>
    <w:rsid w:val="002F240F"/>
    <w:rsid w:val="002F30DD"/>
    <w:rsid w:val="002F41B8"/>
    <w:rsid w:val="002F56D6"/>
    <w:rsid w:val="002F6282"/>
    <w:rsid w:val="002F68C1"/>
    <w:rsid w:val="002F7257"/>
    <w:rsid w:val="003013AE"/>
    <w:rsid w:val="00303CD2"/>
    <w:rsid w:val="00304CFD"/>
    <w:rsid w:val="003105A7"/>
    <w:rsid w:val="0031066C"/>
    <w:rsid w:val="003108B6"/>
    <w:rsid w:val="0031402D"/>
    <w:rsid w:val="003156F3"/>
    <w:rsid w:val="00316BC8"/>
    <w:rsid w:val="00321B95"/>
    <w:rsid w:val="003259C6"/>
    <w:rsid w:val="0032711B"/>
    <w:rsid w:val="0033788D"/>
    <w:rsid w:val="003408B7"/>
    <w:rsid w:val="00341286"/>
    <w:rsid w:val="00350365"/>
    <w:rsid w:val="003506B5"/>
    <w:rsid w:val="00352D90"/>
    <w:rsid w:val="00355FE3"/>
    <w:rsid w:val="00362B70"/>
    <w:rsid w:val="00363A58"/>
    <w:rsid w:val="00366472"/>
    <w:rsid w:val="00370284"/>
    <w:rsid w:val="00370D06"/>
    <w:rsid w:val="00370EB6"/>
    <w:rsid w:val="00383763"/>
    <w:rsid w:val="003864F8"/>
    <w:rsid w:val="00391C7E"/>
    <w:rsid w:val="00391D84"/>
    <w:rsid w:val="00392E91"/>
    <w:rsid w:val="00393DD2"/>
    <w:rsid w:val="00395DC2"/>
    <w:rsid w:val="00397FA8"/>
    <w:rsid w:val="003A3087"/>
    <w:rsid w:val="003A3477"/>
    <w:rsid w:val="003A3B47"/>
    <w:rsid w:val="003A5F12"/>
    <w:rsid w:val="003B5391"/>
    <w:rsid w:val="003B65BA"/>
    <w:rsid w:val="003B6807"/>
    <w:rsid w:val="003C24D9"/>
    <w:rsid w:val="003C46F2"/>
    <w:rsid w:val="003C66B6"/>
    <w:rsid w:val="003C7F64"/>
    <w:rsid w:val="003D0CA9"/>
    <w:rsid w:val="003D0F8B"/>
    <w:rsid w:val="003D1FF1"/>
    <w:rsid w:val="003D2A56"/>
    <w:rsid w:val="003D3626"/>
    <w:rsid w:val="003D7425"/>
    <w:rsid w:val="003E19DF"/>
    <w:rsid w:val="003E2071"/>
    <w:rsid w:val="003E7B9B"/>
    <w:rsid w:val="003F170F"/>
    <w:rsid w:val="003F3C66"/>
    <w:rsid w:val="003F5572"/>
    <w:rsid w:val="004038E8"/>
    <w:rsid w:val="00405ECF"/>
    <w:rsid w:val="00410690"/>
    <w:rsid w:val="00411398"/>
    <w:rsid w:val="004139EB"/>
    <w:rsid w:val="00415E34"/>
    <w:rsid w:val="004169DE"/>
    <w:rsid w:val="00416B25"/>
    <w:rsid w:val="0042173A"/>
    <w:rsid w:val="00421946"/>
    <w:rsid w:val="00422659"/>
    <w:rsid w:val="00422F2B"/>
    <w:rsid w:val="00425AFA"/>
    <w:rsid w:val="00425D86"/>
    <w:rsid w:val="00430BDE"/>
    <w:rsid w:val="00432A61"/>
    <w:rsid w:val="0043471E"/>
    <w:rsid w:val="0043569A"/>
    <w:rsid w:val="0045607C"/>
    <w:rsid w:val="00456890"/>
    <w:rsid w:val="004570FB"/>
    <w:rsid w:val="00457E19"/>
    <w:rsid w:val="00460CE4"/>
    <w:rsid w:val="00465476"/>
    <w:rsid w:val="00466B5D"/>
    <w:rsid w:val="00467827"/>
    <w:rsid w:val="00476AB1"/>
    <w:rsid w:val="00477D8E"/>
    <w:rsid w:val="00477FD5"/>
    <w:rsid w:val="00480C34"/>
    <w:rsid w:val="00481EAC"/>
    <w:rsid w:val="00482F5C"/>
    <w:rsid w:val="00483A9A"/>
    <w:rsid w:val="00484C03"/>
    <w:rsid w:val="00486A92"/>
    <w:rsid w:val="00494885"/>
    <w:rsid w:val="00497645"/>
    <w:rsid w:val="004A44C8"/>
    <w:rsid w:val="004A4E70"/>
    <w:rsid w:val="004A7DD9"/>
    <w:rsid w:val="004B1515"/>
    <w:rsid w:val="004B1EB8"/>
    <w:rsid w:val="004B3C49"/>
    <w:rsid w:val="004B3E7C"/>
    <w:rsid w:val="004C0B8C"/>
    <w:rsid w:val="004C5092"/>
    <w:rsid w:val="004D4A3D"/>
    <w:rsid w:val="004D5469"/>
    <w:rsid w:val="004E23D8"/>
    <w:rsid w:val="004E2F37"/>
    <w:rsid w:val="004E39AA"/>
    <w:rsid w:val="004E5AE7"/>
    <w:rsid w:val="004E6048"/>
    <w:rsid w:val="004F0CB6"/>
    <w:rsid w:val="004F1014"/>
    <w:rsid w:val="004F7FCF"/>
    <w:rsid w:val="0050036D"/>
    <w:rsid w:val="00501D9E"/>
    <w:rsid w:val="0050294D"/>
    <w:rsid w:val="00510367"/>
    <w:rsid w:val="00511BAA"/>
    <w:rsid w:val="005132CE"/>
    <w:rsid w:val="00513F62"/>
    <w:rsid w:val="00516183"/>
    <w:rsid w:val="005266AF"/>
    <w:rsid w:val="00526B59"/>
    <w:rsid w:val="00527BEF"/>
    <w:rsid w:val="005419C1"/>
    <w:rsid w:val="005440DA"/>
    <w:rsid w:val="00552605"/>
    <w:rsid w:val="0055469A"/>
    <w:rsid w:val="00554A1D"/>
    <w:rsid w:val="00555501"/>
    <w:rsid w:val="005569D7"/>
    <w:rsid w:val="00560D19"/>
    <w:rsid w:val="00572B22"/>
    <w:rsid w:val="00576C16"/>
    <w:rsid w:val="005779C2"/>
    <w:rsid w:val="00577C2E"/>
    <w:rsid w:val="00580131"/>
    <w:rsid w:val="0058058F"/>
    <w:rsid w:val="005830A3"/>
    <w:rsid w:val="00585753"/>
    <w:rsid w:val="00590232"/>
    <w:rsid w:val="00590DA3"/>
    <w:rsid w:val="00592124"/>
    <w:rsid w:val="00597E82"/>
    <w:rsid w:val="005A0487"/>
    <w:rsid w:val="005A3766"/>
    <w:rsid w:val="005A51C5"/>
    <w:rsid w:val="005A6A48"/>
    <w:rsid w:val="005A7555"/>
    <w:rsid w:val="005A77FD"/>
    <w:rsid w:val="005B5C91"/>
    <w:rsid w:val="005B5ECD"/>
    <w:rsid w:val="005C224F"/>
    <w:rsid w:val="005C7142"/>
    <w:rsid w:val="005D6645"/>
    <w:rsid w:val="005D7D50"/>
    <w:rsid w:val="005D7E24"/>
    <w:rsid w:val="005E2D78"/>
    <w:rsid w:val="005E4F1A"/>
    <w:rsid w:val="005E5CF9"/>
    <w:rsid w:val="005E6593"/>
    <w:rsid w:val="005F2F58"/>
    <w:rsid w:val="005F5AFE"/>
    <w:rsid w:val="005F5F7E"/>
    <w:rsid w:val="005F6A2C"/>
    <w:rsid w:val="00601B82"/>
    <w:rsid w:val="006030CC"/>
    <w:rsid w:val="00603553"/>
    <w:rsid w:val="006050A4"/>
    <w:rsid w:val="00605B08"/>
    <w:rsid w:val="006071BB"/>
    <w:rsid w:val="006126AD"/>
    <w:rsid w:val="0061403C"/>
    <w:rsid w:val="006220F3"/>
    <w:rsid w:val="0062780E"/>
    <w:rsid w:val="006307F2"/>
    <w:rsid w:val="006320D2"/>
    <w:rsid w:val="006364D9"/>
    <w:rsid w:val="0063658C"/>
    <w:rsid w:val="00642392"/>
    <w:rsid w:val="006427A9"/>
    <w:rsid w:val="0064314C"/>
    <w:rsid w:val="0064464C"/>
    <w:rsid w:val="006459EC"/>
    <w:rsid w:val="00646DA2"/>
    <w:rsid w:val="00651E35"/>
    <w:rsid w:val="006535FC"/>
    <w:rsid w:val="00653CDB"/>
    <w:rsid w:val="006541B3"/>
    <w:rsid w:val="006544F7"/>
    <w:rsid w:val="0066046D"/>
    <w:rsid w:val="00664174"/>
    <w:rsid w:val="006836C9"/>
    <w:rsid w:val="00690246"/>
    <w:rsid w:val="0069665F"/>
    <w:rsid w:val="006A7D9D"/>
    <w:rsid w:val="006B5152"/>
    <w:rsid w:val="006B5594"/>
    <w:rsid w:val="006B7147"/>
    <w:rsid w:val="006C074F"/>
    <w:rsid w:val="006C2F30"/>
    <w:rsid w:val="006C3D08"/>
    <w:rsid w:val="006C47A1"/>
    <w:rsid w:val="006C5714"/>
    <w:rsid w:val="006D149F"/>
    <w:rsid w:val="006D1DDB"/>
    <w:rsid w:val="006D3554"/>
    <w:rsid w:val="006D4122"/>
    <w:rsid w:val="006D73C0"/>
    <w:rsid w:val="006E373A"/>
    <w:rsid w:val="00700662"/>
    <w:rsid w:val="00703D43"/>
    <w:rsid w:val="0070505A"/>
    <w:rsid w:val="00713565"/>
    <w:rsid w:val="00716293"/>
    <w:rsid w:val="007210BC"/>
    <w:rsid w:val="0072280F"/>
    <w:rsid w:val="00726652"/>
    <w:rsid w:val="00730050"/>
    <w:rsid w:val="007304A0"/>
    <w:rsid w:val="0073157A"/>
    <w:rsid w:val="00736342"/>
    <w:rsid w:val="007445AB"/>
    <w:rsid w:val="0074691E"/>
    <w:rsid w:val="007473EF"/>
    <w:rsid w:val="00750547"/>
    <w:rsid w:val="00750BF0"/>
    <w:rsid w:val="00752B0D"/>
    <w:rsid w:val="0075396C"/>
    <w:rsid w:val="007546E0"/>
    <w:rsid w:val="00763182"/>
    <w:rsid w:val="00763B6B"/>
    <w:rsid w:val="00765866"/>
    <w:rsid w:val="00767437"/>
    <w:rsid w:val="00770E3C"/>
    <w:rsid w:val="00771336"/>
    <w:rsid w:val="00771960"/>
    <w:rsid w:val="00771B09"/>
    <w:rsid w:val="00771F68"/>
    <w:rsid w:val="00773FEB"/>
    <w:rsid w:val="00784174"/>
    <w:rsid w:val="00793B58"/>
    <w:rsid w:val="0079595A"/>
    <w:rsid w:val="00796C17"/>
    <w:rsid w:val="007A3568"/>
    <w:rsid w:val="007A43BB"/>
    <w:rsid w:val="007A73AC"/>
    <w:rsid w:val="007B065C"/>
    <w:rsid w:val="007B3772"/>
    <w:rsid w:val="007C0665"/>
    <w:rsid w:val="007C1EC8"/>
    <w:rsid w:val="007C5622"/>
    <w:rsid w:val="007C6476"/>
    <w:rsid w:val="007D24AA"/>
    <w:rsid w:val="007E30C2"/>
    <w:rsid w:val="007E521F"/>
    <w:rsid w:val="007E6007"/>
    <w:rsid w:val="007E640A"/>
    <w:rsid w:val="007E7CB9"/>
    <w:rsid w:val="007E7CF1"/>
    <w:rsid w:val="007F31A3"/>
    <w:rsid w:val="007F382B"/>
    <w:rsid w:val="007F4DC0"/>
    <w:rsid w:val="007F5B39"/>
    <w:rsid w:val="007F634A"/>
    <w:rsid w:val="0080791C"/>
    <w:rsid w:val="0081023F"/>
    <w:rsid w:val="008113E1"/>
    <w:rsid w:val="00812666"/>
    <w:rsid w:val="00816DDA"/>
    <w:rsid w:val="00823440"/>
    <w:rsid w:val="0082664B"/>
    <w:rsid w:val="00827089"/>
    <w:rsid w:val="0082763B"/>
    <w:rsid w:val="008337B5"/>
    <w:rsid w:val="00833B2D"/>
    <w:rsid w:val="00835A8C"/>
    <w:rsid w:val="00837665"/>
    <w:rsid w:val="0084095D"/>
    <w:rsid w:val="00840B94"/>
    <w:rsid w:val="00842CBD"/>
    <w:rsid w:val="008436D8"/>
    <w:rsid w:val="0084493B"/>
    <w:rsid w:val="00847450"/>
    <w:rsid w:val="00850EF3"/>
    <w:rsid w:val="00860076"/>
    <w:rsid w:val="00861175"/>
    <w:rsid w:val="008624FA"/>
    <w:rsid w:val="00864100"/>
    <w:rsid w:val="008644D5"/>
    <w:rsid w:val="00864FFA"/>
    <w:rsid w:val="008653DE"/>
    <w:rsid w:val="008676E1"/>
    <w:rsid w:val="00871063"/>
    <w:rsid w:val="008717A4"/>
    <w:rsid w:val="00871B84"/>
    <w:rsid w:val="00873E2D"/>
    <w:rsid w:val="008743A7"/>
    <w:rsid w:val="008753FC"/>
    <w:rsid w:val="00875EBF"/>
    <w:rsid w:val="00881512"/>
    <w:rsid w:val="0088189B"/>
    <w:rsid w:val="008825A5"/>
    <w:rsid w:val="00883D2B"/>
    <w:rsid w:val="008848A5"/>
    <w:rsid w:val="008923C1"/>
    <w:rsid w:val="00895788"/>
    <w:rsid w:val="00896F83"/>
    <w:rsid w:val="008A07B0"/>
    <w:rsid w:val="008C0911"/>
    <w:rsid w:val="008C09A5"/>
    <w:rsid w:val="008C2442"/>
    <w:rsid w:val="008C38B9"/>
    <w:rsid w:val="008C4E07"/>
    <w:rsid w:val="008C5430"/>
    <w:rsid w:val="008C7BA4"/>
    <w:rsid w:val="008D14B5"/>
    <w:rsid w:val="008D29BF"/>
    <w:rsid w:val="008D605A"/>
    <w:rsid w:val="008E0361"/>
    <w:rsid w:val="008E0687"/>
    <w:rsid w:val="008E09F6"/>
    <w:rsid w:val="008E1F3B"/>
    <w:rsid w:val="008E200C"/>
    <w:rsid w:val="008E7325"/>
    <w:rsid w:val="008E75C6"/>
    <w:rsid w:val="008F1D33"/>
    <w:rsid w:val="008F7DCC"/>
    <w:rsid w:val="00900447"/>
    <w:rsid w:val="00901FCC"/>
    <w:rsid w:val="00902B0E"/>
    <w:rsid w:val="00902C95"/>
    <w:rsid w:val="009034FD"/>
    <w:rsid w:val="00905575"/>
    <w:rsid w:val="0090636C"/>
    <w:rsid w:val="009073A5"/>
    <w:rsid w:val="00910DD4"/>
    <w:rsid w:val="009128B5"/>
    <w:rsid w:val="00913719"/>
    <w:rsid w:val="0091435F"/>
    <w:rsid w:val="009164CB"/>
    <w:rsid w:val="009176E6"/>
    <w:rsid w:val="009202F3"/>
    <w:rsid w:val="0092201B"/>
    <w:rsid w:val="009231A1"/>
    <w:rsid w:val="00924A62"/>
    <w:rsid w:val="0092536E"/>
    <w:rsid w:val="00931F75"/>
    <w:rsid w:val="00932976"/>
    <w:rsid w:val="009342AA"/>
    <w:rsid w:val="009404D6"/>
    <w:rsid w:val="00941970"/>
    <w:rsid w:val="00941AC3"/>
    <w:rsid w:val="0094203B"/>
    <w:rsid w:val="00942459"/>
    <w:rsid w:val="0094397C"/>
    <w:rsid w:val="00943B30"/>
    <w:rsid w:val="00945D5A"/>
    <w:rsid w:val="009472C4"/>
    <w:rsid w:val="009473DA"/>
    <w:rsid w:val="00950D33"/>
    <w:rsid w:val="00951011"/>
    <w:rsid w:val="009537EB"/>
    <w:rsid w:val="009551B7"/>
    <w:rsid w:val="00970A70"/>
    <w:rsid w:val="00971903"/>
    <w:rsid w:val="00972706"/>
    <w:rsid w:val="00975D64"/>
    <w:rsid w:val="009768EC"/>
    <w:rsid w:val="009770E9"/>
    <w:rsid w:val="0097786A"/>
    <w:rsid w:val="009807E1"/>
    <w:rsid w:val="009825E2"/>
    <w:rsid w:val="009842C8"/>
    <w:rsid w:val="009856FA"/>
    <w:rsid w:val="009863C4"/>
    <w:rsid w:val="00987787"/>
    <w:rsid w:val="00990518"/>
    <w:rsid w:val="00991118"/>
    <w:rsid w:val="009913AD"/>
    <w:rsid w:val="00997939"/>
    <w:rsid w:val="009A0CDB"/>
    <w:rsid w:val="009A0F63"/>
    <w:rsid w:val="009A2300"/>
    <w:rsid w:val="009A2AD5"/>
    <w:rsid w:val="009A61C7"/>
    <w:rsid w:val="009B21FF"/>
    <w:rsid w:val="009B3ED3"/>
    <w:rsid w:val="009B4840"/>
    <w:rsid w:val="009C3C0E"/>
    <w:rsid w:val="009C4B5D"/>
    <w:rsid w:val="009C5104"/>
    <w:rsid w:val="009C72BC"/>
    <w:rsid w:val="009D001D"/>
    <w:rsid w:val="009D62EB"/>
    <w:rsid w:val="009D76C7"/>
    <w:rsid w:val="009E2A41"/>
    <w:rsid w:val="009E2D52"/>
    <w:rsid w:val="009F52A6"/>
    <w:rsid w:val="009F794A"/>
    <w:rsid w:val="00A018F3"/>
    <w:rsid w:val="00A02E88"/>
    <w:rsid w:val="00A03247"/>
    <w:rsid w:val="00A06A08"/>
    <w:rsid w:val="00A0775B"/>
    <w:rsid w:val="00A1089A"/>
    <w:rsid w:val="00A10F50"/>
    <w:rsid w:val="00A11480"/>
    <w:rsid w:val="00A136DF"/>
    <w:rsid w:val="00A17D96"/>
    <w:rsid w:val="00A21315"/>
    <w:rsid w:val="00A2154E"/>
    <w:rsid w:val="00A2705C"/>
    <w:rsid w:val="00A30E69"/>
    <w:rsid w:val="00A350BB"/>
    <w:rsid w:val="00A371ED"/>
    <w:rsid w:val="00A406A1"/>
    <w:rsid w:val="00A51521"/>
    <w:rsid w:val="00A6010A"/>
    <w:rsid w:val="00A62B7D"/>
    <w:rsid w:val="00A67184"/>
    <w:rsid w:val="00A67427"/>
    <w:rsid w:val="00A71EE9"/>
    <w:rsid w:val="00A71F1B"/>
    <w:rsid w:val="00A76F66"/>
    <w:rsid w:val="00A77D0C"/>
    <w:rsid w:val="00A81424"/>
    <w:rsid w:val="00A92BC0"/>
    <w:rsid w:val="00A92C4A"/>
    <w:rsid w:val="00A969FC"/>
    <w:rsid w:val="00A97A3D"/>
    <w:rsid w:val="00AA48E1"/>
    <w:rsid w:val="00AB001A"/>
    <w:rsid w:val="00AB1911"/>
    <w:rsid w:val="00AB1C6E"/>
    <w:rsid w:val="00AB3A16"/>
    <w:rsid w:val="00AB6CE6"/>
    <w:rsid w:val="00AC08E2"/>
    <w:rsid w:val="00AC2172"/>
    <w:rsid w:val="00AC4933"/>
    <w:rsid w:val="00AD0846"/>
    <w:rsid w:val="00AD2AC9"/>
    <w:rsid w:val="00AD4EC4"/>
    <w:rsid w:val="00AD6F4D"/>
    <w:rsid w:val="00AD75A9"/>
    <w:rsid w:val="00AE260C"/>
    <w:rsid w:val="00AE4520"/>
    <w:rsid w:val="00AE7CB1"/>
    <w:rsid w:val="00AF0F77"/>
    <w:rsid w:val="00AF2A90"/>
    <w:rsid w:val="00AF410F"/>
    <w:rsid w:val="00AF6E5B"/>
    <w:rsid w:val="00B00382"/>
    <w:rsid w:val="00B02E97"/>
    <w:rsid w:val="00B04E4B"/>
    <w:rsid w:val="00B04E5E"/>
    <w:rsid w:val="00B120B7"/>
    <w:rsid w:val="00B1274F"/>
    <w:rsid w:val="00B1305D"/>
    <w:rsid w:val="00B165C5"/>
    <w:rsid w:val="00B16BD4"/>
    <w:rsid w:val="00B228D6"/>
    <w:rsid w:val="00B22F01"/>
    <w:rsid w:val="00B23ADD"/>
    <w:rsid w:val="00B246B4"/>
    <w:rsid w:val="00B25DA9"/>
    <w:rsid w:val="00B27CD5"/>
    <w:rsid w:val="00B312C3"/>
    <w:rsid w:val="00B42CB0"/>
    <w:rsid w:val="00B431FA"/>
    <w:rsid w:val="00B4400C"/>
    <w:rsid w:val="00B5190C"/>
    <w:rsid w:val="00B5467B"/>
    <w:rsid w:val="00B565A4"/>
    <w:rsid w:val="00B60182"/>
    <w:rsid w:val="00B6044A"/>
    <w:rsid w:val="00B639D0"/>
    <w:rsid w:val="00B63DEA"/>
    <w:rsid w:val="00B66DED"/>
    <w:rsid w:val="00B70E8C"/>
    <w:rsid w:val="00B734FA"/>
    <w:rsid w:val="00B75AD2"/>
    <w:rsid w:val="00B76FDB"/>
    <w:rsid w:val="00B81BE8"/>
    <w:rsid w:val="00B8212B"/>
    <w:rsid w:val="00B8428E"/>
    <w:rsid w:val="00B844F4"/>
    <w:rsid w:val="00B84D09"/>
    <w:rsid w:val="00B85539"/>
    <w:rsid w:val="00B873D9"/>
    <w:rsid w:val="00B94CA2"/>
    <w:rsid w:val="00B95C96"/>
    <w:rsid w:val="00B96080"/>
    <w:rsid w:val="00B9612C"/>
    <w:rsid w:val="00BA3215"/>
    <w:rsid w:val="00BA522E"/>
    <w:rsid w:val="00BB27B6"/>
    <w:rsid w:val="00BB57D0"/>
    <w:rsid w:val="00BB77E5"/>
    <w:rsid w:val="00BC061D"/>
    <w:rsid w:val="00BC331E"/>
    <w:rsid w:val="00BC533D"/>
    <w:rsid w:val="00BC5936"/>
    <w:rsid w:val="00BC7897"/>
    <w:rsid w:val="00BD1FB6"/>
    <w:rsid w:val="00BD29CD"/>
    <w:rsid w:val="00BD29E2"/>
    <w:rsid w:val="00BD59FD"/>
    <w:rsid w:val="00BD5F01"/>
    <w:rsid w:val="00BE0681"/>
    <w:rsid w:val="00BE20C2"/>
    <w:rsid w:val="00BE21E6"/>
    <w:rsid w:val="00BE4AE1"/>
    <w:rsid w:val="00BE6BF3"/>
    <w:rsid w:val="00BE7ED1"/>
    <w:rsid w:val="00BF11CD"/>
    <w:rsid w:val="00BF5990"/>
    <w:rsid w:val="00BF59D0"/>
    <w:rsid w:val="00C002A1"/>
    <w:rsid w:val="00C01B17"/>
    <w:rsid w:val="00C01BCA"/>
    <w:rsid w:val="00C02258"/>
    <w:rsid w:val="00C0318B"/>
    <w:rsid w:val="00C048CA"/>
    <w:rsid w:val="00C048F1"/>
    <w:rsid w:val="00C06402"/>
    <w:rsid w:val="00C075E2"/>
    <w:rsid w:val="00C136A7"/>
    <w:rsid w:val="00C17AAB"/>
    <w:rsid w:val="00C26796"/>
    <w:rsid w:val="00C346C8"/>
    <w:rsid w:val="00C37616"/>
    <w:rsid w:val="00C37B59"/>
    <w:rsid w:val="00C41312"/>
    <w:rsid w:val="00C444CF"/>
    <w:rsid w:val="00C4493B"/>
    <w:rsid w:val="00C45946"/>
    <w:rsid w:val="00C503D8"/>
    <w:rsid w:val="00C50C85"/>
    <w:rsid w:val="00C5127A"/>
    <w:rsid w:val="00C51302"/>
    <w:rsid w:val="00C54D7F"/>
    <w:rsid w:val="00C6139F"/>
    <w:rsid w:val="00C62359"/>
    <w:rsid w:val="00C6270C"/>
    <w:rsid w:val="00C6510B"/>
    <w:rsid w:val="00C7019D"/>
    <w:rsid w:val="00C70CCC"/>
    <w:rsid w:val="00C71448"/>
    <w:rsid w:val="00C716BC"/>
    <w:rsid w:val="00C73350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EB0"/>
    <w:rsid w:val="00C91AFA"/>
    <w:rsid w:val="00C927DC"/>
    <w:rsid w:val="00C96D53"/>
    <w:rsid w:val="00CA2910"/>
    <w:rsid w:val="00CA570B"/>
    <w:rsid w:val="00CA59DE"/>
    <w:rsid w:val="00CA63C9"/>
    <w:rsid w:val="00CA7460"/>
    <w:rsid w:val="00CA7779"/>
    <w:rsid w:val="00CA7E07"/>
    <w:rsid w:val="00CB48CA"/>
    <w:rsid w:val="00CB4FB3"/>
    <w:rsid w:val="00CB5308"/>
    <w:rsid w:val="00CC45BE"/>
    <w:rsid w:val="00CC4AAC"/>
    <w:rsid w:val="00CC578F"/>
    <w:rsid w:val="00CC7177"/>
    <w:rsid w:val="00CC7804"/>
    <w:rsid w:val="00CD10FF"/>
    <w:rsid w:val="00CD132D"/>
    <w:rsid w:val="00CD2E08"/>
    <w:rsid w:val="00CD4C8B"/>
    <w:rsid w:val="00CD7DCD"/>
    <w:rsid w:val="00CE035F"/>
    <w:rsid w:val="00CE220C"/>
    <w:rsid w:val="00CE254F"/>
    <w:rsid w:val="00CE32FB"/>
    <w:rsid w:val="00CE5C9F"/>
    <w:rsid w:val="00CF171D"/>
    <w:rsid w:val="00CF1989"/>
    <w:rsid w:val="00CF6AEA"/>
    <w:rsid w:val="00D02234"/>
    <w:rsid w:val="00D03B66"/>
    <w:rsid w:val="00D123C5"/>
    <w:rsid w:val="00D12789"/>
    <w:rsid w:val="00D13E32"/>
    <w:rsid w:val="00D17225"/>
    <w:rsid w:val="00D21833"/>
    <w:rsid w:val="00D21BF9"/>
    <w:rsid w:val="00D22E1A"/>
    <w:rsid w:val="00D2375D"/>
    <w:rsid w:val="00D24E07"/>
    <w:rsid w:val="00D26B55"/>
    <w:rsid w:val="00D27F04"/>
    <w:rsid w:val="00D33FE0"/>
    <w:rsid w:val="00D3444A"/>
    <w:rsid w:val="00D40E24"/>
    <w:rsid w:val="00D42DD5"/>
    <w:rsid w:val="00D47063"/>
    <w:rsid w:val="00D50A2E"/>
    <w:rsid w:val="00D52D1B"/>
    <w:rsid w:val="00D53208"/>
    <w:rsid w:val="00D541B2"/>
    <w:rsid w:val="00D60235"/>
    <w:rsid w:val="00D6072A"/>
    <w:rsid w:val="00D64039"/>
    <w:rsid w:val="00D70193"/>
    <w:rsid w:val="00D7350E"/>
    <w:rsid w:val="00D75BEB"/>
    <w:rsid w:val="00D7713C"/>
    <w:rsid w:val="00D803E7"/>
    <w:rsid w:val="00D90C76"/>
    <w:rsid w:val="00D91F2A"/>
    <w:rsid w:val="00D9214E"/>
    <w:rsid w:val="00D92FA2"/>
    <w:rsid w:val="00D9574B"/>
    <w:rsid w:val="00D95973"/>
    <w:rsid w:val="00DA098B"/>
    <w:rsid w:val="00DA3569"/>
    <w:rsid w:val="00DA42B9"/>
    <w:rsid w:val="00DA7A4E"/>
    <w:rsid w:val="00DB39AA"/>
    <w:rsid w:val="00DB3E6C"/>
    <w:rsid w:val="00DB5D37"/>
    <w:rsid w:val="00DB6AF3"/>
    <w:rsid w:val="00DB7269"/>
    <w:rsid w:val="00DC0142"/>
    <w:rsid w:val="00DC1583"/>
    <w:rsid w:val="00DC3BF6"/>
    <w:rsid w:val="00DC543A"/>
    <w:rsid w:val="00DC65F8"/>
    <w:rsid w:val="00DC7474"/>
    <w:rsid w:val="00DD24FE"/>
    <w:rsid w:val="00DE39F4"/>
    <w:rsid w:val="00DF06EB"/>
    <w:rsid w:val="00DF6E00"/>
    <w:rsid w:val="00E02C6F"/>
    <w:rsid w:val="00E03ACA"/>
    <w:rsid w:val="00E07F2C"/>
    <w:rsid w:val="00E10289"/>
    <w:rsid w:val="00E12C3D"/>
    <w:rsid w:val="00E130C4"/>
    <w:rsid w:val="00E15CB7"/>
    <w:rsid w:val="00E16E06"/>
    <w:rsid w:val="00E17B1C"/>
    <w:rsid w:val="00E23101"/>
    <w:rsid w:val="00E2381C"/>
    <w:rsid w:val="00E256B0"/>
    <w:rsid w:val="00E31A01"/>
    <w:rsid w:val="00E32B4F"/>
    <w:rsid w:val="00E335B0"/>
    <w:rsid w:val="00E36836"/>
    <w:rsid w:val="00E40976"/>
    <w:rsid w:val="00E43FD2"/>
    <w:rsid w:val="00E441ED"/>
    <w:rsid w:val="00E525B5"/>
    <w:rsid w:val="00E549A6"/>
    <w:rsid w:val="00E554BA"/>
    <w:rsid w:val="00E61160"/>
    <w:rsid w:val="00E62944"/>
    <w:rsid w:val="00E67F89"/>
    <w:rsid w:val="00E73D70"/>
    <w:rsid w:val="00E73EF8"/>
    <w:rsid w:val="00E77BF0"/>
    <w:rsid w:val="00E81218"/>
    <w:rsid w:val="00E900B4"/>
    <w:rsid w:val="00E9066A"/>
    <w:rsid w:val="00E9749F"/>
    <w:rsid w:val="00E97DA7"/>
    <w:rsid w:val="00EA0258"/>
    <w:rsid w:val="00EA141D"/>
    <w:rsid w:val="00EB36A7"/>
    <w:rsid w:val="00EB5491"/>
    <w:rsid w:val="00EB711D"/>
    <w:rsid w:val="00EC3CF6"/>
    <w:rsid w:val="00EC4239"/>
    <w:rsid w:val="00EC47E8"/>
    <w:rsid w:val="00EC4ED9"/>
    <w:rsid w:val="00EC5ADC"/>
    <w:rsid w:val="00ED2398"/>
    <w:rsid w:val="00ED25BA"/>
    <w:rsid w:val="00ED2DBB"/>
    <w:rsid w:val="00ED5DD2"/>
    <w:rsid w:val="00ED6CAB"/>
    <w:rsid w:val="00EE02C9"/>
    <w:rsid w:val="00EE187C"/>
    <w:rsid w:val="00EE3B58"/>
    <w:rsid w:val="00EE582D"/>
    <w:rsid w:val="00EE6ACF"/>
    <w:rsid w:val="00EE6D70"/>
    <w:rsid w:val="00EE7CD9"/>
    <w:rsid w:val="00EF3407"/>
    <w:rsid w:val="00F00216"/>
    <w:rsid w:val="00F03100"/>
    <w:rsid w:val="00F04BFB"/>
    <w:rsid w:val="00F073C7"/>
    <w:rsid w:val="00F07A5F"/>
    <w:rsid w:val="00F11378"/>
    <w:rsid w:val="00F12432"/>
    <w:rsid w:val="00F14483"/>
    <w:rsid w:val="00F1472D"/>
    <w:rsid w:val="00F1580F"/>
    <w:rsid w:val="00F15BA1"/>
    <w:rsid w:val="00F200D1"/>
    <w:rsid w:val="00F214BA"/>
    <w:rsid w:val="00F227CB"/>
    <w:rsid w:val="00F24718"/>
    <w:rsid w:val="00F31AB6"/>
    <w:rsid w:val="00F355F3"/>
    <w:rsid w:val="00F452C9"/>
    <w:rsid w:val="00F46EF1"/>
    <w:rsid w:val="00F54689"/>
    <w:rsid w:val="00F56390"/>
    <w:rsid w:val="00F56CB4"/>
    <w:rsid w:val="00F618A2"/>
    <w:rsid w:val="00F623E2"/>
    <w:rsid w:val="00F62EDE"/>
    <w:rsid w:val="00F64E76"/>
    <w:rsid w:val="00F64E8D"/>
    <w:rsid w:val="00F6548A"/>
    <w:rsid w:val="00F65503"/>
    <w:rsid w:val="00F679FD"/>
    <w:rsid w:val="00F67F0D"/>
    <w:rsid w:val="00F71EE8"/>
    <w:rsid w:val="00F75217"/>
    <w:rsid w:val="00F75B18"/>
    <w:rsid w:val="00F76CF7"/>
    <w:rsid w:val="00F7784A"/>
    <w:rsid w:val="00F820C7"/>
    <w:rsid w:val="00F83A05"/>
    <w:rsid w:val="00F848D9"/>
    <w:rsid w:val="00F860B4"/>
    <w:rsid w:val="00F8692E"/>
    <w:rsid w:val="00F87201"/>
    <w:rsid w:val="00F873C2"/>
    <w:rsid w:val="00F93456"/>
    <w:rsid w:val="00F94231"/>
    <w:rsid w:val="00FA6385"/>
    <w:rsid w:val="00FA69C6"/>
    <w:rsid w:val="00FA7400"/>
    <w:rsid w:val="00FB10E8"/>
    <w:rsid w:val="00FB44F5"/>
    <w:rsid w:val="00FB5F61"/>
    <w:rsid w:val="00FB7D43"/>
    <w:rsid w:val="00FC2046"/>
    <w:rsid w:val="00FC297E"/>
    <w:rsid w:val="00FC740A"/>
    <w:rsid w:val="00FC7B3D"/>
    <w:rsid w:val="00FD0D8A"/>
    <w:rsid w:val="00FD304D"/>
    <w:rsid w:val="00FD401E"/>
    <w:rsid w:val="00FD4410"/>
    <w:rsid w:val="00FD4CA0"/>
    <w:rsid w:val="00FD6EFC"/>
    <w:rsid w:val="00FD751F"/>
    <w:rsid w:val="00FE1ACE"/>
    <w:rsid w:val="00FE306D"/>
    <w:rsid w:val="00FE4EF6"/>
    <w:rsid w:val="00FF1A36"/>
    <w:rsid w:val="00FF1A4D"/>
    <w:rsid w:val="00FF5B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00CF8EE2-1E5B-45F8-8997-5E68C2E1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uiPriority w:val="9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uiPriority w:val="9"/>
    <w:rsid w:val="00B844F4"/>
    <w:rPr>
      <w:sz w:val="28"/>
    </w:rPr>
  </w:style>
  <w:style w:type="character" w:customStyle="1" w:styleId="Titolo6Carattere">
    <w:name w:val="Titolo 6 Carattere"/>
    <w:link w:val="Titolo6"/>
    <w:uiPriority w:val="9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uiPriority w:val="1"/>
    <w:qFormat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link w:val="TitoloCarattere"/>
    <w:uiPriority w:val="10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aliases w:val="Footnote symbol,Voetnootverwijzing,Rimando nota a piè di pagina1"/>
    <w:uiPriority w:val="99"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uiPriority w:val="35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link w:val="FonteCarattere"/>
    <w:qFormat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uiPriority w:val="39"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aliases w:val="Elenco puntato"/>
    <w:basedOn w:val="Normale"/>
    <w:link w:val="ParagrafoelencoCaratter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452C9"/>
  </w:style>
  <w:style w:type="character" w:customStyle="1" w:styleId="Titolo1Carattere">
    <w:name w:val="Titolo 1 Carattere"/>
    <w:aliases w:val="Titolo capitolo Carattere"/>
    <w:basedOn w:val="Carpredefinitoparagrafo"/>
    <w:link w:val="Titolo1"/>
    <w:uiPriority w:val="9"/>
    <w:rsid w:val="00F452C9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2C9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52C9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452C9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452C9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452C9"/>
    <w:rPr>
      <w:rFonts w:ascii="Arial" w:hAnsi="Arial"/>
      <w:b/>
      <w:snapToGrid w:val="0"/>
      <w:sz w:val="32"/>
    </w:rPr>
  </w:style>
  <w:style w:type="character" w:customStyle="1" w:styleId="ParagrafoelencoCarattere">
    <w:name w:val="Paragrafo elenco Carattere"/>
    <w:aliases w:val="Elenco puntato Carattere"/>
    <w:basedOn w:val="Carpredefinitoparagrafo"/>
    <w:link w:val="Paragrafoelenco"/>
    <w:uiPriority w:val="34"/>
    <w:rsid w:val="00F452C9"/>
    <w:rPr>
      <w:rFonts w:ascii="Calibri" w:eastAsia="Calibri" w:hAnsi="Calibri"/>
      <w:sz w:val="22"/>
      <w:szCs w:val="24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452C9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F452C9"/>
    <w:pPr>
      <w:keepLines/>
      <w:numPr>
        <w:numId w:val="3"/>
      </w:numPr>
      <w:spacing w:before="480" w:after="240" w:line="259" w:lineRule="auto"/>
      <w:ind w:left="720"/>
      <w:jc w:val="left"/>
      <w:outlineLvl w:val="9"/>
    </w:pPr>
    <w:rPr>
      <w:rFonts w:ascii="Calibri" w:hAnsi="Calibri" w:cs="Calibri"/>
      <w:caps/>
      <w:color w:val="000000"/>
      <w:sz w:val="28"/>
      <w:szCs w:val="32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qFormat/>
    <w:rsid w:val="00F452C9"/>
    <w:pPr>
      <w:tabs>
        <w:tab w:val="left" w:pos="284"/>
        <w:tab w:val="left" w:pos="660"/>
        <w:tab w:val="right" w:leader="dot" w:pos="9638"/>
      </w:tabs>
      <w:spacing w:after="240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qFormat/>
    <w:rsid w:val="00F452C9"/>
    <w:pPr>
      <w:tabs>
        <w:tab w:val="left" w:pos="880"/>
        <w:tab w:val="right" w:leader="dot" w:pos="9628"/>
      </w:tabs>
      <w:spacing w:after="240"/>
      <w:ind w:left="709" w:hanging="471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Pa40">
    <w:name w:val="Pa40"/>
    <w:basedOn w:val="Normale"/>
    <w:next w:val="Normale"/>
    <w:uiPriority w:val="99"/>
    <w:rsid w:val="00F452C9"/>
    <w:pPr>
      <w:autoSpaceDE w:val="0"/>
      <w:autoSpaceDN w:val="0"/>
      <w:adjustRightInd w:val="0"/>
      <w:spacing w:after="120" w:line="141" w:lineRule="atLeast"/>
    </w:pPr>
    <w:rPr>
      <w:rFonts w:ascii="HelveticaNeueLT Pro 45 Lt" w:eastAsia="Calibri" w:hAnsi="HelveticaNeueLT Pro 45 Lt"/>
      <w:sz w:val="22"/>
      <w:szCs w:val="24"/>
      <w:lang w:eastAsia="en-US"/>
    </w:rPr>
  </w:style>
  <w:style w:type="character" w:customStyle="1" w:styleId="A2">
    <w:name w:val="A2"/>
    <w:uiPriority w:val="99"/>
    <w:rsid w:val="00F452C9"/>
    <w:rPr>
      <w:rFonts w:cs="HelveticaNeueLT Pro 45 Lt"/>
      <w:color w:val="000000"/>
      <w:sz w:val="15"/>
      <w:szCs w:val="15"/>
    </w:rPr>
  </w:style>
  <w:style w:type="character" w:styleId="CitazioneHTML">
    <w:name w:val="HTML Cite"/>
    <w:basedOn w:val="Carpredefinitoparagrafo"/>
    <w:uiPriority w:val="99"/>
    <w:semiHidden/>
    <w:unhideWhenUsed/>
    <w:rsid w:val="00F452C9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F45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tabellaegrafico1">
    <w:name w:val="Titolo tabella e grafico1"/>
    <w:uiPriority w:val="33"/>
    <w:qFormat/>
    <w:rsid w:val="00F452C9"/>
    <w:rPr>
      <w:rFonts w:cs="Calibri"/>
      <w:b/>
      <w:smallCaps/>
      <w:color w:val="262626"/>
      <w:sz w:val="20"/>
      <w:szCs w:val="20"/>
      <w:lang w:eastAsia="it-IT"/>
    </w:rPr>
  </w:style>
  <w:style w:type="character" w:customStyle="1" w:styleId="FonteCarattere">
    <w:name w:val="Fonte Carattere"/>
    <w:basedOn w:val="Carpredefinitoparagrafo"/>
    <w:link w:val="Fonte"/>
    <w:rsid w:val="00F452C9"/>
    <w:rPr>
      <w:sz w:val="18"/>
    </w:rPr>
  </w:style>
  <w:style w:type="table" w:customStyle="1" w:styleId="Tabellaelenco3-colore51">
    <w:name w:val="Tabella elenco 3 - colore 51"/>
    <w:basedOn w:val="Tabellanormale"/>
    <w:uiPriority w:val="48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29B67A"/>
        <w:left w:val="single" w:sz="4" w:space="0" w:color="29B67A"/>
        <w:bottom w:val="single" w:sz="4" w:space="0" w:color="29B67A"/>
        <w:right w:val="single" w:sz="4" w:space="0" w:color="29B67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9B67A"/>
          <w:left w:val="single" w:sz="4" w:space="0" w:color="29B67A"/>
          <w:bottom w:val="single" w:sz="4" w:space="0" w:color="29B67A"/>
          <w:right w:val="single" w:sz="4" w:space="0" w:color="29B67A"/>
          <w:insideH w:val="nil"/>
          <w:insideV w:val="nil"/>
          <w:tl2br w:val="nil"/>
          <w:tr2bl w:val="nil"/>
        </w:tcBorders>
        <w:shd w:val="clear" w:color="auto" w:fill="29B67A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24EA2"/>
          <w:right w:val="single" w:sz="4" w:space="0" w:color="024EA2"/>
        </w:tcBorders>
      </w:tcPr>
    </w:tblStylePr>
    <w:tblStylePr w:type="band1Horz">
      <w:tblPr/>
      <w:tcPr>
        <w:tcBorders>
          <w:top w:val="single" w:sz="4" w:space="0" w:color="024EA2"/>
          <w:bottom w:val="single" w:sz="4" w:space="0" w:color="024E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4EA2"/>
          <w:left w:val="nil"/>
        </w:tcBorders>
      </w:tcPr>
    </w:tblStylePr>
    <w:tblStylePr w:type="swCell">
      <w:tblPr/>
      <w:tcPr>
        <w:tcBorders>
          <w:top w:val="double" w:sz="4" w:space="0" w:color="024EA2"/>
          <w:right w:val="nil"/>
        </w:tcBorders>
      </w:tcPr>
    </w:tblStylePr>
  </w:style>
  <w:style w:type="table" w:customStyle="1" w:styleId="Tabellagriglia4-colore51">
    <w:name w:val="Tabella griglia 4 - colore 51"/>
    <w:basedOn w:val="Tabellanormale"/>
    <w:uiPriority w:val="49"/>
    <w:rsid w:val="00F452C9"/>
    <w:rPr>
      <w:rFonts w:ascii="Calibri" w:eastAsia="Calibri" w:hAnsi="Calibri"/>
      <w:sz w:val="18"/>
      <w:szCs w:val="24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24EA2"/>
          <w:left w:val="single" w:sz="4" w:space="0" w:color="024EA2"/>
          <w:bottom w:val="single" w:sz="4" w:space="0" w:color="024EA2"/>
          <w:right w:val="single" w:sz="4" w:space="0" w:color="024EA2"/>
          <w:insideH w:val="nil"/>
          <w:insideV w:val="nil"/>
        </w:tcBorders>
        <w:shd w:val="clear" w:color="auto" w:fill="024EA2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E"/>
      </w:tcPr>
    </w:tblStylePr>
    <w:tblStylePr w:type="band1Horz">
      <w:tblPr/>
      <w:tcPr>
        <w:shd w:val="clear" w:color="auto" w:fill="BADAFE"/>
      </w:tcPr>
    </w:tblStylePr>
  </w:style>
  <w:style w:type="table" w:customStyle="1" w:styleId="Tabellasemplice51">
    <w:name w:val="Tabella semplice 51"/>
    <w:basedOn w:val="Tabellanormale"/>
    <w:uiPriority w:val="45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F452C9"/>
    <w:rPr>
      <w:i/>
      <w:sz w:val="26"/>
    </w:rPr>
  </w:style>
  <w:style w:type="paragraph" w:styleId="Nessunaspaziatura">
    <w:name w:val="No Spacing"/>
    <w:uiPriority w:val="1"/>
    <w:qFormat/>
    <w:rsid w:val="00F452C9"/>
    <w:pPr>
      <w:jc w:val="both"/>
    </w:pPr>
    <w:rPr>
      <w:rFonts w:ascii="Calibri" w:eastAsia="Calibri" w:hAnsi="Calibri"/>
      <w:sz w:val="22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table" w:customStyle="1" w:styleId="Grigliachiara-Colore11">
    <w:name w:val="Griglia chiara - Colore 11"/>
    <w:basedOn w:val="Tabellanormale"/>
    <w:uiPriority w:val="62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msonormal0">
    <w:name w:val="msonormal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1">
    <w:name w:val="xl191"/>
    <w:basedOn w:val="Normale"/>
    <w:rsid w:val="00F452C9"/>
    <w:pPr>
      <w:spacing w:before="100" w:beforeAutospacing="1" w:after="100" w:afterAutospacing="1"/>
      <w:jc w:val="left"/>
    </w:pPr>
    <w:rPr>
      <w:color w:val="135B3D"/>
      <w:szCs w:val="24"/>
    </w:rPr>
  </w:style>
  <w:style w:type="paragraph" w:customStyle="1" w:styleId="xl192">
    <w:name w:val="xl192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3">
    <w:name w:val="xl193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4">
    <w:name w:val="xl194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7"/>
      <w:szCs w:val="17"/>
    </w:rPr>
  </w:style>
  <w:style w:type="paragraph" w:customStyle="1" w:styleId="xl195">
    <w:name w:val="xl19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196">
    <w:name w:val="xl196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197">
    <w:name w:val="xl197"/>
    <w:basedOn w:val="Normale"/>
    <w:rsid w:val="00F452C9"/>
    <w:pPr>
      <w:spacing w:before="100" w:beforeAutospacing="1" w:after="100" w:afterAutospacing="1"/>
      <w:jc w:val="left"/>
    </w:pPr>
    <w:rPr>
      <w:color w:val="066686"/>
      <w:szCs w:val="24"/>
    </w:rPr>
  </w:style>
  <w:style w:type="paragraph" w:customStyle="1" w:styleId="xl198">
    <w:name w:val="xl198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9">
    <w:name w:val="xl199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0">
    <w:name w:val="xl200"/>
    <w:basedOn w:val="Normale"/>
    <w:rsid w:val="00F452C9"/>
    <w:pP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01">
    <w:name w:val="xl201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2">
    <w:name w:val="xl202"/>
    <w:basedOn w:val="Normale"/>
    <w:rsid w:val="00F452C9"/>
    <w:pPr>
      <w:spacing w:before="100" w:beforeAutospacing="1" w:after="100" w:afterAutospacing="1"/>
      <w:jc w:val="left"/>
    </w:pPr>
    <w:rPr>
      <w:sz w:val="20"/>
    </w:rPr>
  </w:style>
  <w:style w:type="paragraph" w:customStyle="1" w:styleId="xl203">
    <w:name w:val="xl203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 w:val="20"/>
    </w:rPr>
  </w:style>
  <w:style w:type="paragraph" w:customStyle="1" w:styleId="xl204">
    <w:name w:val="xl204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404040"/>
      <w:sz w:val="18"/>
      <w:szCs w:val="18"/>
    </w:rPr>
  </w:style>
  <w:style w:type="paragraph" w:customStyle="1" w:styleId="xl205">
    <w:name w:val="xl20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404040"/>
      <w:sz w:val="20"/>
    </w:rPr>
  </w:style>
  <w:style w:type="paragraph" w:customStyle="1" w:styleId="xl206">
    <w:name w:val="xl20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sz w:val="20"/>
    </w:rPr>
  </w:style>
  <w:style w:type="paragraph" w:customStyle="1" w:styleId="xl207">
    <w:name w:val="xl207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6B9F25"/>
      <w:sz w:val="20"/>
    </w:rPr>
  </w:style>
  <w:style w:type="paragraph" w:customStyle="1" w:styleId="xl208">
    <w:name w:val="xl208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209">
    <w:name w:val="xl209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6B9F25"/>
      <w:sz w:val="20"/>
    </w:rPr>
  </w:style>
  <w:style w:type="paragraph" w:customStyle="1" w:styleId="xl210">
    <w:name w:val="xl210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211">
    <w:name w:val="xl211"/>
    <w:basedOn w:val="Normale"/>
    <w:rsid w:val="00F452C9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212">
    <w:name w:val="xl212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Cs w:val="24"/>
    </w:rPr>
  </w:style>
  <w:style w:type="paragraph" w:customStyle="1" w:styleId="xl213">
    <w:name w:val="xl213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Cs w:val="24"/>
    </w:rPr>
  </w:style>
  <w:style w:type="paragraph" w:customStyle="1" w:styleId="xl214">
    <w:name w:val="xl214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 w:val="18"/>
      <w:szCs w:val="18"/>
    </w:rPr>
  </w:style>
  <w:style w:type="paragraph" w:customStyle="1" w:styleId="xl215">
    <w:name w:val="xl215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Cs w:val="24"/>
    </w:rPr>
  </w:style>
  <w:style w:type="paragraph" w:customStyle="1" w:styleId="xl216">
    <w:name w:val="xl216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 w:val="18"/>
      <w:szCs w:val="18"/>
    </w:rPr>
  </w:style>
  <w:style w:type="paragraph" w:customStyle="1" w:styleId="xl217">
    <w:name w:val="xl217"/>
    <w:basedOn w:val="Normale"/>
    <w:rsid w:val="00F452C9"/>
    <w:pPr>
      <w:spacing w:before="100" w:beforeAutospacing="1" w:after="100" w:afterAutospacing="1"/>
      <w:jc w:val="left"/>
    </w:pPr>
    <w:rPr>
      <w:color w:val="262626"/>
      <w:sz w:val="17"/>
      <w:szCs w:val="17"/>
    </w:rPr>
  </w:style>
  <w:style w:type="paragraph" w:customStyle="1" w:styleId="xl218">
    <w:name w:val="xl218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262626"/>
      <w:sz w:val="17"/>
      <w:szCs w:val="17"/>
    </w:rPr>
  </w:style>
  <w:style w:type="paragraph" w:customStyle="1" w:styleId="xl219">
    <w:name w:val="xl219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262626"/>
      <w:sz w:val="17"/>
      <w:szCs w:val="17"/>
    </w:rPr>
  </w:style>
  <w:style w:type="paragraph" w:customStyle="1" w:styleId="xl220">
    <w:name w:val="xl220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221">
    <w:name w:val="xl221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2">
    <w:name w:val="xl222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3">
    <w:name w:val="xl223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4">
    <w:name w:val="xl224"/>
    <w:basedOn w:val="Normale"/>
    <w:rsid w:val="00F452C9"/>
    <w:pPr>
      <w:spacing w:before="100" w:beforeAutospacing="1" w:after="100" w:afterAutospacing="1"/>
      <w:jc w:val="left"/>
    </w:pPr>
    <w:rPr>
      <w:color w:val="024EA2"/>
      <w:sz w:val="17"/>
      <w:szCs w:val="17"/>
    </w:rPr>
  </w:style>
  <w:style w:type="paragraph" w:customStyle="1" w:styleId="xl225">
    <w:name w:val="xl225"/>
    <w:basedOn w:val="Normale"/>
    <w:rsid w:val="00F452C9"/>
    <w:pP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6">
    <w:name w:val="xl22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024EA2"/>
      <w:sz w:val="17"/>
      <w:szCs w:val="17"/>
    </w:rPr>
  </w:style>
  <w:style w:type="paragraph" w:customStyle="1" w:styleId="xl227">
    <w:name w:val="xl227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228">
    <w:name w:val="xl228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29">
    <w:name w:val="xl229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0">
    <w:name w:val="xl230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262626"/>
      <w:sz w:val="18"/>
      <w:szCs w:val="18"/>
    </w:rPr>
  </w:style>
  <w:style w:type="paragraph" w:customStyle="1" w:styleId="xl231">
    <w:name w:val="xl231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2">
    <w:name w:val="xl232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33">
    <w:name w:val="xl233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sz w:val="20"/>
    </w:rPr>
  </w:style>
  <w:style w:type="paragraph" w:customStyle="1" w:styleId="xl234">
    <w:name w:val="xl234"/>
    <w:basedOn w:val="Normale"/>
    <w:rsid w:val="00F452C9"/>
    <w:pPr>
      <w:pBdr>
        <w:top w:val="single" w:sz="4" w:space="0" w:color="29B67A"/>
      </w:pBdr>
      <w:spacing w:before="100" w:beforeAutospacing="1" w:after="100" w:afterAutospacing="1"/>
      <w:jc w:val="left"/>
      <w:textAlignment w:val="top"/>
    </w:pPr>
    <w:rPr>
      <w:color w:val="262626"/>
      <w:sz w:val="16"/>
      <w:szCs w:val="16"/>
    </w:rPr>
  </w:style>
  <w:style w:type="paragraph" w:customStyle="1" w:styleId="xl235">
    <w:name w:val="xl235"/>
    <w:basedOn w:val="Normale"/>
    <w:rsid w:val="00F452C9"/>
    <w:pPr>
      <w:spacing w:before="100" w:beforeAutospacing="1" w:after="100" w:afterAutospacing="1"/>
      <w:jc w:val="right"/>
      <w:textAlignment w:val="top"/>
    </w:pPr>
    <w:rPr>
      <w:i/>
      <w:iCs/>
      <w:color w:val="262626"/>
      <w:sz w:val="16"/>
      <w:szCs w:val="16"/>
    </w:rPr>
  </w:style>
  <w:style w:type="paragraph" w:customStyle="1" w:styleId="xl236">
    <w:name w:val="xl236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7">
    <w:name w:val="xl237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8">
    <w:name w:val="xl238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39">
    <w:name w:val="xl239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40">
    <w:name w:val="xl240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066686"/>
      <w:sz w:val="28"/>
      <w:szCs w:val="28"/>
    </w:rPr>
  </w:style>
  <w:style w:type="paragraph" w:customStyle="1" w:styleId="xl241">
    <w:name w:val="xl241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20"/>
    </w:rPr>
  </w:style>
  <w:style w:type="paragraph" w:customStyle="1" w:styleId="TableParagraph">
    <w:name w:val="Table Paragraph"/>
    <w:basedOn w:val="Normale"/>
    <w:uiPriority w:val="1"/>
    <w:qFormat/>
    <w:rsid w:val="00F452C9"/>
    <w:pPr>
      <w:widowControl w:val="0"/>
      <w:autoSpaceDE w:val="0"/>
      <w:autoSpaceDN w:val="0"/>
      <w:jc w:val="right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uiPriority w:val="1"/>
    <w:rsid w:val="00F452C9"/>
    <w:rPr>
      <w:sz w:val="28"/>
    </w:rPr>
  </w:style>
  <w:style w:type="paragraph" w:customStyle="1" w:styleId="desk-menu-item">
    <w:name w:val="desk-menu-item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F452C9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paragraph" w:customStyle="1" w:styleId="TITOLO10">
    <w:name w:val="TITOLO 1"/>
    <w:basedOn w:val="Normale"/>
    <w:link w:val="TITOLO1Carattere0"/>
    <w:qFormat/>
    <w:rsid w:val="00F452C9"/>
    <w:pPr>
      <w:jc w:val="left"/>
    </w:pPr>
    <w:rPr>
      <w:rFonts w:eastAsia="Calibri"/>
      <w:szCs w:val="24"/>
    </w:rPr>
  </w:style>
  <w:style w:type="character" w:customStyle="1" w:styleId="TITOLO1Carattere0">
    <w:name w:val="TITOLO 1 Carattere"/>
    <w:basedOn w:val="Carpredefinitoparagrafo"/>
    <w:link w:val="TITOLO10"/>
    <w:rsid w:val="00F452C9"/>
    <w:rPr>
      <w:rFonts w:eastAsia="Calibr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2C9"/>
    <w:rPr>
      <w:color w:val="954F72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F452C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A457-FFA7-4677-BA34-D111F4E4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11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5394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User</dc:creator>
  <cp:keywords/>
  <dc:description/>
  <cp:lastModifiedBy>Loredana Capuozzo</cp:lastModifiedBy>
  <cp:revision>6</cp:revision>
  <cp:lastPrinted>2022-03-01T14:03:00Z</cp:lastPrinted>
  <dcterms:created xsi:type="dcterms:W3CDTF">2022-05-18T13:06:00Z</dcterms:created>
  <dcterms:modified xsi:type="dcterms:W3CDTF">2022-05-19T08:18:00Z</dcterms:modified>
</cp:coreProperties>
</file>