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511B3" w14:textId="3EAA8212" w:rsidR="0014309F" w:rsidRPr="00846D3F" w:rsidRDefault="0014309F" w:rsidP="008E75C6">
      <w:pPr>
        <w:jc w:val="left"/>
        <w:rPr>
          <w:rFonts w:ascii="Calibri" w:hAnsi="Calibri" w:cs="Calibri"/>
          <w:b/>
          <w:szCs w:val="24"/>
        </w:rPr>
      </w:pPr>
    </w:p>
    <w:p w14:paraId="2E4CB9CB" w14:textId="77777777" w:rsidR="000942A2" w:rsidRPr="00846D3F" w:rsidRDefault="000942A2" w:rsidP="008E75C6">
      <w:pPr>
        <w:jc w:val="left"/>
        <w:rPr>
          <w:rFonts w:ascii="Calibri" w:hAnsi="Calibri" w:cs="Calibri"/>
          <w:b/>
          <w:szCs w:val="24"/>
        </w:rPr>
      </w:pPr>
    </w:p>
    <w:p w14:paraId="1674D8BF" w14:textId="438F7ECD" w:rsidR="0014309F" w:rsidRDefault="007E6D4B" w:rsidP="008E75C6">
      <w:pPr>
        <w:jc w:val="left"/>
        <w:rPr>
          <w:rFonts w:ascii="Fedra Sans Std Demi" w:hAnsi="Fedra Sans Std Demi" w:cs="Calibri"/>
          <w:color w:val="071D49"/>
          <w:szCs w:val="24"/>
        </w:rPr>
      </w:pPr>
      <w:r w:rsidRPr="007E6D4B">
        <w:rPr>
          <w:rFonts w:ascii="Fedra Sans Std Demi" w:hAnsi="Fedra Sans Std Demi" w:cs="Calibri"/>
          <w:color w:val="071D49"/>
          <w:szCs w:val="24"/>
        </w:rPr>
        <w:t>Comunicato stampa</w:t>
      </w:r>
    </w:p>
    <w:p w14:paraId="78087CA6" w14:textId="77777777" w:rsidR="006E40AF" w:rsidRDefault="006E40AF" w:rsidP="008E75C6">
      <w:pPr>
        <w:jc w:val="left"/>
        <w:rPr>
          <w:rFonts w:ascii="Fedra Sans Std Demi" w:hAnsi="Fedra Sans Std Demi" w:cs="Calibri"/>
          <w:color w:val="071D49"/>
          <w:szCs w:val="24"/>
        </w:rPr>
      </w:pPr>
    </w:p>
    <w:p w14:paraId="1AB1A77F" w14:textId="77777777" w:rsidR="006E40AF" w:rsidRPr="007E6D4B" w:rsidRDefault="006E40AF" w:rsidP="008E75C6">
      <w:pPr>
        <w:jc w:val="left"/>
        <w:rPr>
          <w:rFonts w:ascii="Calibri" w:hAnsi="Calibri" w:cs="Calibri"/>
          <w:szCs w:val="24"/>
        </w:rPr>
      </w:pPr>
    </w:p>
    <w:p w14:paraId="721EAD02" w14:textId="0C105BF4" w:rsidR="00E42F02" w:rsidRDefault="006E40AF" w:rsidP="00C63299">
      <w:pPr>
        <w:jc w:val="center"/>
        <w:rPr>
          <w:rFonts w:ascii="Calibri" w:hAnsi="Calibri" w:cs="Calibri"/>
          <w:b/>
          <w:sz w:val="28"/>
          <w:szCs w:val="28"/>
        </w:rPr>
      </w:pPr>
      <w:r>
        <w:rPr>
          <w:rFonts w:ascii="Calibri" w:hAnsi="Calibri" w:cs="Calibri"/>
          <w:b/>
          <w:sz w:val="28"/>
          <w:szCs w:val="28"/>
        </w:rPr>
        <w:t>M</w:t>
      </w:r>
      <w:r w:rsidRPr="006E40AF">
        <w:rPr>
          <w:rFonts w:ascii="Calibri" w:hAnsi="Calibri" w:cs="Calibri"/>
          <w:b/>
          <w:sz w:val="28"/>
          <w:szCs w:val="28"/>
        </w:rPr>
        <w:t>edie imprese: non solo stipendi più alti per difendersi dalla ‘</w:t>
      </w:r>
      <w:proofErr w:type="spellStart"/>
      <w:r w:rsidRPr="006E40AF">
        <w:rPr>
          <w:rFonts w:ascii="Calibri" w:hAnsi="Calibri" w:cs="Calibri"/>
          <w:b/>
          <w:sz w:val="28"/>
          <w:szCs w:val="28"/>
        </w:rPr>
        <w:t>great</w:t>
      </w:r>
      <w:proofErr w:type="spellEnd"/>
      <w:r w:rsidRPr="006E40AF">
        <w:rPr>
          <w:rFonts w:ascii="Calibri" w:hAnsi="Calibri" w:cs="Calibri"/>
          <w:b/>
          <w:sz w:val="28"/>
          <w:szCs w:val="28"/>
        </w:rPr>
        <w:t xml:space="preserve"> </w:t>
      </w:r>
      <w:proofErr w:type="spellStart"/>
      <w:r w:rsidRPr="006E40AF">
        <w:rPr>
          <w:rFonts w:ascii="Calibri" w:hAnsi="Calibri" w:cs="Calibri"/>
          <w:b/>
          <w:sz w:val="28"/>
          <w:szCs w:val="28"/>
        </w:rPr>
        <w:t>resignation</w:t>
      </w:r>
      <w:proofErr w:type="spellEnd"/>
      <w:r w:rsidRPr="006E40AF">
        <w:rPr>
          <w:rFonts w:ascii="Calibri" w:hAnsi="Calibri" w:cs="Calibri"/>
          <w:b/>
          <w:sz w:val="28"/>
          <w:szCs w:val="28"/>
        </w:rPr>
        <w:t>’</w:t>
      </w:r>
    </w:p>
    <w:p w14:paraId="3DF744BF" w14:textId="77777777" w:rsidR="004E39AA" w:rsidRPr="004E39AA" w:rsidRDefault="004E39AA" w:rsidP="004E39AA">
      <w:pPr>
        <w:rPr>
          <w:rFonts w:ascii="Calibri" w:hAnsi="Calibri" w:cs="Calibri"/>
          <w:bCs/>
          <w:szCs w:val="24"/>
        </w:rPr>
      </w:pPr>
    </w:p>
    <w:p w14:paraId="087C79B9" w14:textId="506A4098" w:rsidR="006E40AF" w:rsidRPr="006E40AF" w:rsidRDefault="006601FD" w:rsidP="006E40AF">
      <w:pPr>
        <w:spacing w:before="240"/>
        <w:rPr>
          <w:rFonts w:ascii="Calibri" w:hAnsi="Calibri" w:cs="Calibri"/>
          <w:bCs/>
          <w:sz w:val="22"/>
        </w:rPr>
      </w:pPr>
      <w:r>
        <w:rPr>
          <w:rFonts w:ascii="Calibri" w:hAnsi="Calibri" w:cs="Calibri"/>
          <w:sz w:val="22"/>
        </w:rPr>
        <w:t xml:space="preserve">Roma, </w:t>
      </w:r>
      <w:r w:rsidR="006E40AF">
        <w:rPr>
          <w:rFonts w:ascii="Calibri" w:hAnsi="Calibri" w:cs="Calibri"/>
          <w:sz w:val="22"/>
        </w:rPr>
        <w:t>21</w:t>
      </w:r>
      <w:r>
        <w:rPr>
          <w:rFonts w:ascii="Calibri" w:hAnsi="Calibri" w:cs="Calibri"/>
          <w:sz w:val="22"/>
        </w:rPr>
        <w:t xml:space="preserve"> </w:t>
      </w:r>
      <w:r w:rsidR="006E40AF">
        <w:rPr>
          <w:rFonts w:ascii="Calibri" w:hAnsi="Calibri" w:cs="Calibri"/>
          <w:sz w:val="22"/>
        </w:rPr>
        <w:t>luglio</w:t>
      </w:r>
      <w:r w:rsidR="00FC5444">
        <w:rPr>
          <w:rFonts w:ascii="Calibri" w:hAnsi="Calibri" w:cs="Calibri"/>
          <w:sz w:val="22"/>
        </w:rPr>
        <w:t xml:space="preserve"> </w:t>
      </w:r>
      <w:r>
        <w:rPr>
          <w:rFonts w:ascii="Calibri" w:hAnsi="Calibri" w:cs="Calibri"/>
          <w:sz w:val="22"/>
        </w:rPr>
        <w:t xml:space="preserve">2023- </w:t>
      </w:r>
      <w:r w:rsidR="006E40AF" w:rsidRPr="006E40AF">
        <w:rPr>
          <w:rFonts w:ascii="Calibri" w:hAnsi="Calibri" w:cs="Calibri"/>
          <w:bCs/>
          <w:sz w:val="22"/>
        </w:rPr>
        <w:t xml:space="preserve">Soprattutto aumenti di stipendio ma anche benefit aziendali e flessibilità dell’orario di lavoro. Sono queste le leve che le medie imprese italiane, affamate di personale qualificato, utilizzano per far fronte alla ‘ </w:t>
      </w:r>
      <w:proofErr w:type="spellStart"/>
      <w:r w:rsidR="006E40AF" w:rsidRPr="006E40AF">
        <w:rPr>
          <w:rFonts w:ascii="Calibri" w:hAnsi="Calibri" w:cs="Calibri"/>
          <w:bCs/>
          <w:sz w:val="22"/>
        </w:rPr>
        <w:t>great</w:t>
      </w:r>
      <w:proofErr w:type="spellEnd"/>
      <w:r w:rsidR="006E40AF" w:rsidRPr="006E40AF">
        <w:rPr>
          <w:rFonts w:ascii="Calibri" w:hAnsi="Calibri" w:cs="Calibri"/>
          <w:bCs/>
          <w:sz w:val="22"/>
        </w:rPr>
        <w:t xml:space="preserve"> </w:t>
      </w:r>
      <w:proofErr w:type="spellStart"/>
      <w:r w:rsidR="006E40AF" w:rsidRPr="006E40AF">
        <w:rPr>
          <w:rFonts w:ascii="Calibri" w:hAnsi="Calibri" w:cs="Calibri"/>
          <w:bCs/>
          <w:sz w:val="22"/>
        </w:rPr>
        <w:t>resignation</w:t>
      </w:r>
      <w:proofErr w:type="spellEnd"/>
      <w:r w:rsidR="006E40AF" w:rsidRPr="006E40AF">
        <w:rPr>
          <w:rFonts w:ascii="Calibri" w:hAnsi="Calibri" w:cs="Calibri"/>
          <w:bCs/>
          <w:sz w:val="22"/>
        </w:rPr>
        <w:t xml:space="preserve">’, il fenomeno delle dimissioni volontarie che, secondo le stime, nel 2022 sono state pari a circa il 19,5% del totale delle interruzioni lavorative (1,66 milioni su 8,5 milioni di cessazioni lavorative in totale), mentre nel 2018 erano state percentualmente molto inferiori, pari a circa il 14%. </w:t>
      </w:r>
    </w:p>
    <w:p w14:paraId="2A56686E" w14:textId="12D24247" w:rsidR="006E40AF" w:rsidRPr="006E40AF" w:rsidRDefault="006E40AF" w:rsidP="006E40AF">
      <w:pPr>
        <w:spacing w:before="240"/>
        <w:rPr>
          <w:rFonts w:ascii="Calibri" w:hAnsi="Calibri" w:cs="Calibri"/>
          <w:bCs/>
          <w:sz w:val="22"/>
        </w:rPr>
      </w:pPr>
      <w:r w:rsidRPr="006E40AF">
        <w:rPr>
          <w:rFonts w:ascii="Calibri" w:hAnsi="Calibri" w:cs="Calibri"/>
          <w:bCs/>
          <w:sz w:val="22"/>
        </w:rPr>
        <w:t xml:space="preserve">Il dato emerge da un’indagine </w:t>
      </w:r>
      <w:r>
        <w:rPr>
          <w:rFonts w:ascii="Calibri" w:hAnsi="Calibri" w:cs="Calibri"/>
          <w:bCs/>
          <w:sz w:val="22"/>
        </w:rPr>
        <w:t xml:space="preserve">di </w:t>
      </w:r>
      <w:r w:rsidRPr="006E40AF">
        <w:rPr>
          <w:rFonts w:ascii="Calibri" w:hAnsi="Calibri" w:cs="Calibri"/>
          <w:b/>
          <w:sz w:val="22"/>
        </w:rPr>
        <w:t>Unioncamere</w:t>
      </w:r>
      <w:r w:rsidRPr="006E40AF">
        <w:rPr>
          <w:rFonts w:ascii="Calibri" w:hAnsi="Calibri" w:cs="Calibri"/>
          <w:bCs/>
          <w:sz w:val="22"/>
        </w:rPr>
        <w:t xml:space="preserve"> </w:t>
      </w:r>
      <w:r>
        <w:rPr>
          <w:rFonts w:ascii="Calibri" w:hAnsi="Calibri" w:cs="Calibri"/>
          <w:bCs/>
          <w:sz w:val="22"/>
        </w:rPr>
        <w:t xml:space="preserve">e </w:t>
      </w:r>
      <w:r w:rsidRPr="006E40AF">
        <w:rPr>
          <w:rFonts w:ascii="Calibri" w:hAnsi="Calibri" w:cs="Calibri"/>
          <w:bCs/>
          <w:sz w:val="22"/>
        </w:rPr>
        <w:t xml:space="preserve">del </w:t>
      </w:r>
      <w:r w:rsidRPr="006E40AF">
        <w:rPr>
          <w:rFonts w:ascii="Calibri" w:hAnsi="Calibri" w:cs="Calibri"/>
          <w:b/>
          <w:sz w:val="22"/>
        </w:rPr>
        <w:t>Centro studi Tagliacarne</w:t>
      </w:r>
      <w:r>
        <w:rPr>
          <w:rFonts w:ascii="Calibri" w:hAnsi="Calibri" w:cs="Calibri"/>
          <w:b/>
          <w:sz w:val="22"/>
        </w:rPr>
        <w:t xml:space="preserve"> </w:t>
      </w:r>
      <w:r w:rsidRPr="006E40AF">
        <w:rPr>
          <w:rFonts w:ascii="Calibri" w:hAnsi="Calibri" w:cs="Calibri"/>
          <w:bCs/>
          <w:sz w:val="22"/>
        </w:rPr>
        <w:t>presentata recentemente a Milano in collaborazione con l’Area Studi di Mediobanca. Secondo lo studio, infatti, “la modalità che più di frequente viene adottata dalle medie imprese italiane per trattenere il personale qualificato in azienda è l’incremento salariale (viene dichiarata dal 50% del campione). Seguono, a moderata distanza, il riconoscimento di benefit aziendali (29%) e la flessibilità degli orari di lavoro (27%)”.</w:t>
      </w:r>
    </w:p>
    <w:p w14:paraId="4FF0FC9B" w14:textId="77777777" w:rsidR="006E40AF" w:rsidRPr="006E40AF" w:rsidRDefault="006E40AF" w:rsidP="006E40AF">
      <w:pPr>
        <w:spacing w:before="240"/>
        <w:rPr>
          <w:rFonts w:ascii="Calibri" w:hAnsi="Calibri" w:cs="Calibri"/>
          <w:bCs/>
          <w:sz w:val="22"/>
        </w:rPr>
      </w:pPr>
      <w:r w:rsidRPr="006E40AF">
        <w:rPr>
          <w:rFonts w:ascii="Calibri" w:hAnsi="Calibri" w:cs="Calibri"/>
          <w:bCs/>
          <w:sz w:val="22"/>
        </w:rPr>
        <w:t xml:space="preserve">Meno ‘appeal’, al fine di non perdere le risorse aziendali migliori, hanno la concessione dello smart working o quella di percorsi di carriera privilegiati. </w:t>
      </w:r>
    </w:p>
    <w:p w14:paraId="6B17AC6F" w14:textId="6BC36AD3" w:rsidR="006E40AF" w:rsidRPr="006E40AF" w:rsidRDefault="006E40AF" w:rsidP="006E40AF">
      <w:pPr>
        <w:spacing w:before="240"/>
        <w:rPr>
          <w:rFonts w:ascii="Calibri" w:hAnsi="Calibri" w:cs="Calibri"/>
          <w:bCs/>
          <w:sz w:val="22"/>
        </w:rPr>
      </w:pPr>
      <w:r w:rsidRPr="006E40AF">
        <w:rPr>
          <w:rFonts w:ascii="Calibri" w:hAnsi="Calibri" w:cs="Calibri"/>
          <w:bCs/>
          <w:sz w:val="22"/>
        </w:rPr>
        <w:t>“Solo poco più del 10% delle medie imprese – prosegu</w:t>
      </w:r>
      <w:r>
        <w:rPr>
          <w:rFonts w:ascii="Calibri" w:hAnsi="Calibri" w:cs="Calibri"/>
          <w:bCs/>
          <w:sz w:val="22"/>
        </w:rPr>
        <w:t xml:space="preserve">ono </w:t>
      </w:r>
      <w:r w:rsidRPr="006E40AF">
        <w:rPr>
          <w:rFonts w:ascii="Calibri" w:hAnsi="Calibri" w:cs="Calibri"/>
          <w:bCs/>
          <w:sz w:val="22"/>
        </w:rPr>
        <w:t xml:space="preserve">Unioncamere </w:t>
      </w:r>
      <w:r>
        <w:rPr>
          <w:rFonts w:ascii="Calibri" w:hAnsi="Calibri" w:cs="Calibri"/>
          <w:bCs/>
          <w:sz w:val="22"/>
        </w:rPr>
        <w:t xml:space="preserve">e Centro Studi Tagliacarne </w:t>
      </w:r>
      <w:r w:rsidRPr="006E40AF">
        <w:rPr>
          <w:rFonts w:ascii="Calibri" w:hAnsi="Calibri" w:cs="Calibri"/>
          <w:bCs/>
          <w:sz w:val="22"/>
        </w:rPr>
        <w:t>– punta sullo smart working o sul coinvolgimento nelle decisioni aziendali per trattenere il capitale umano. Meno del 10% offre la possibilità di accedere a percorsi di carriera accelerati”.</w:t>
      </w:r>
    </w:p>
    <w:p w14:paraId="77DB889A" w14:textId="4F97B8CC" w:rsidR="00FB0E45" w:rsidRDefault="006E40AF" w:rsidP="006E40AF">
      <w:pPr>
        <w:spacing w:before="240"/>
        <w:rPr>
          <w:rFonts w:ascii="Calibri" w:hAnsi="Calibri" w:cs="Calibri"/>
          <w:bCs/>
          <w:sz w:val="22"/>
        </w:rPr>
      </w:pPr>
      <w:r w:rsidRPr="006E40AF">
        <w:rPr>
          <w:rFonts w:ascii="Calibri" w:hAnsi="Calibri" w:cs="Calibri"/>
          <w:bCs/>
          <w:sz w:val="22"/>
        </w:rPr>
        <w:t xml:space="preserve">“Dalle risposte delle aziende – </w:t>
      </w:r>
      <w:r w:rsidRPr="00DE113B">
        <w:rPr>
          <w:rFonts w:ascii="Calibri" w:hAnsi="Calibri" w:cs="Calibri"/>
          <w:b/>
          <w:sz w:val="22"/>
        </w:rPr>
        <w:t>commenta</w:t>
      </w:r>
      <w:r w:rsidR="00DE113B" w:rsidRPr="00DE113B">
        <w:rPr>
          <w:rFonts w:ascii="Calibri" w:hAnsi="Calibri" w:cs="Calibri"/>
          <w:b/>
          <w:sz w:val="22"/>
        </w:rPr>
        <w:t xml:space="preserve"> </w:t>
      </w:r>
      <w:r w:rsidR="00DE113B">
        <w:rPr>
          <w:rFonts w:ascii="Calibri" w:hAnsi="Calibri" w:cs="Calibri"/>
          <w:b/>
          <w:sz w:val="22"/>
        </w:rPr>
        <w:t xml:space="preserve">Andrea Prete, </w:t>
      </w:r>
      <w:r w:rsidR="00DE113B" w:rsidRPr="00DE113B">
        <w:rPr>
          <w:rFonts w:ascii="Calibri" w:hAnsi="Calibri" w:cs="Calibri"/>
          <w:b/>
          <w:sz w:val="22"/>
        </w:rPr>
        <w:t>presidente di Unioncamere</w:t>
      </w:r>
      <w:r w:rsidR="00DE113B">
        <w:rPr>
          <w:rFonts w:ascii="Calibri" w:hAnsi="Calibri" w:cs="Calibri"/>
          <w:b/>
          <w:sz w:val="22"/>
        </w:rPr>
        <w:t xml:space="preserve"> </w:t>
      </w:r>
      <w:r w:rsidRPr="006E40AF">
        <w:rPr>
          <w:rFonts w:ascii="Calibri" w:hAnsi="Calibri" w:cs="Calibri"/>
          <w:bCs/>
          <w:sz w:val="22"/>
        </w:rPr>
        <w:t>- si conferma che</w:t>
      </w:r>
      <w:r>
        <w:rPr>
          <w:rFonts w:ascii="Calibri" w:hAnsi="Calibri" w:cs="Calibri"/>
          <w:bCs/>
          <w:sz w:val="22"/>
        </w:rPr>
        <w:t xml:space="preserve"> i lavoratori,</w:t>
      </w:r>
      <w:r w:rsidRPr="006E40AF">
        <w:rPr>
          <w:rFonts w:ascii="Calibri" w:hAnsi="Calibri" w:cs="Calibri"/>
          <w:bCs/>
          <w:sz w:val="22"/>
        </w:rPr>
        <w:t xml:space="preserve"> i</w:t>
      </w:r>
      <w:r>
        <w:rPr>
          <w:rFonts w:ascii="Calibri" w:hAnsi="Calibri" w:cs="Calibri"/>
          <w:bCs/>
          <w:sz w:val="22"/>
        </w:rPr>
        <w:t xml:space="preserve">n particolare quelli più </w:t>
      </w:r>
      <w:r w:rsidRPr="006E40AF">
        <w:rPr>
          <w:rFonts w:ascii="Calibri" w:hAnsi="Calibri" w:cs="Calibri"/>
          <w:bCs/>
          <w:sz w:val="22"/>
        </w:rPr>
        <w:t>giovani</w:t>
      </w:r>
      <w:r>
        <w:rPr>
          <w:rFonts w:ascii="Calibri" w:hAnsi="Calibri" w:cs="Calibri"/>
          <w:bCs/>
          <w:sz w:val="22"/>
        </w:rPr>
        <w:t>,</w:t>
      </w:r>
      <w:r w:rsidRPr="006E40AF">
        <w:rPr>
          <w:rFonts w:ascii="Calibri" w:hAnsi="Calibri" w:cs="Calibri"/>
          <w:bCs/>
          <w:sz w:val="22"/>
        </w:rPr>
        <w:t xml:space="preserve"> chiedono non sol</w:t>
      </w:r>
      <w:r>
        <w:rPr>
          <w:rFonts w:ascii="Calibri" w:hAnsi="Calibri" w:cs="Calibri"/>
          <w:bCs/>
          <w:sz w:val="22"/>
        </w:rPr>
        <w:t>o</w:t>
      </w:r>
      <w:r w:rsidRPr="006E40AF">
        <w:rPr>
          <w:rFonts w:ascii="Calibri" w:hAnsi="Calibri" w:cs="Calibri"/>
          <w:bCs/>
          <w:sz w:val="22"/>
        </w:rPr>
        <w:t xml:space="preserve"> uno stipendio adeguato alle proprie capacità, che è pure un fattore molto importante, ma anche la possibilità di coltivare interessi, hobby ed affetti familiari”.</w:t>
      </w:r>
      <w:r>
        <w:rPr>
          <w:rFonts w:ascii="Calibri" w:hAnsi="Calibri" w:cs="Calibri"/>
          <w:bCs/>
          <w:sz w:val="22"/>
        </w:rPr>
        <w:t xml:space="preserve"> </w:t>
      </w:r>
    </w:p>
    <w:p w14:paraId="0A995170" w14:textId="77777777" w:rsidR="00FB0E45" w:rsidRDefault="00FB0E45">
      <w:pPr>
        <w:jc w:val="left"/>
        <w:rPr>
          <w:rFonts w:ascii="Calibri" w:hAnsi="Calibri" w:cs="Calibri"/>
          <w:bCs/>
          <w:sz w:val="22"/>
        </w:rPr>
      </w:pPr>
      <w:r>
        <w:rPr>
          <w:rFonts w:ascii="Calibri" w:hAnsi="Calibri" w:cs="Calibri"/>
          <w:bCs/>
          <w:sz w:val="22"/>
        </w:rPr>
        <w:br w:type="page"/>
      </w:r>
    </w:p>
    <w:p w14:paraId="7BBAFD63" w14:textId="77777777" w:rsidR="00DE113B" w:rsidRDefault="00DE113B" w:rsidP="006E40AF">
      <w:pPr>
        <w:spacing w:before="240"/>
        <w:rPr>
          <w:rFonts w:ascii="Calibri" w:hAnsi="Calibri" w:cs="Calibri"/>
          <w:bCs/>
          <w:sz w:val="22"/>
        </w:rPr>
      </w:pPr>
    </w:p>
    <w:p w14:paraId="69724771" w14:textId="77777777" w:rsidR="00FB0E45" w:rsidRDefault="00FB0E45" w:rsidP="00FB0E45">
      <w:pPr>
        <w:spacing w:line="276" w:lineRule="auto"/>
        <w:rPr>
          <w:rFonts w:ascii="Century Gothic" w:hAnsi="Century Gothic" w:cs="Calibri"/>
          <w:bCs/>
          <w:color w:val="003366"/>
          <w:sz w:val="20"/>
        </w:rPr>
      </w:pPr>
      <w:r>
        <w:rPr>
          <w:rFonts w:ascii="Century Gothic" w:hAnsi="Century Gothic" w:cs="Calibri"/>
          <w:b/>
          <w:color w:val="003366"/>
          <w:sz w:val="16"/>
          <w:szCs w:val="16"/>
        </w:rPr>
        <w:t>Pratiche adottate dalle medie imprese per trattenere i talenti in azienda (quote %)</w:t>
      </w:r>
    </w:p>
    <w:p w14:paraId="602B9BE8" w14:textId="0B02BDB6" w:rsidR="00FB0E45" w:rsidRDefault="00FB0E45" w:rsidP="00FB0E45">
      <w:pPr>
        <w:spacing w:line="276" w:lineRule="auto"/>
        <w:rPr>
          <w:rFonts w:ascii="Century Gothic" w:hAnsi="Century Gothic" w:cs="Calibri"/>
          <w:bCs/>
          <w:color w:val="003366"/>
          <w:sz w:val="20"/>
        </w:rPr>
      </w:pPr>
      <w:r>
        <w:rPr>
          <w:rFonts w:ascii="Century Gothic" w:hAnsi="Century Gothic" w:cs="Calibri"/>
          <w:noProof/>
          <w:color w:val="003366"/>
          <w:sz w:val="20"/>
        </w:rPr>
        <w:drawing>
          <wp:inline distT="0" distB="0" distL="0" distR="0" wp14:anchorId="046D2006" wp14:editId="76A3F534">
            <wp:extent cx="5581650" cy="2946400"/>
            <wp:effectExtent l="0" t="0" r="0" b="6350"/>
            <wp:docPr id="12" name="Grafico 1">
              <a:extLst xmlns:a="http://schemas.openxmlformats.org/drawingml/2006/main">
                <a:ext uri="{FF2B5EF4-FFF2-40B4-BE49-F238E27FC236}">
                  <a16:creationId xmlns:a16="http://schemas.microsoft.com/office/drawing/2014/main" id="{645B3956-3A8F-43BD-AD2C-58F3B985B1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08F5AB" w14:textId="3067C812" w:rsidR="00FB0E45" w:rsidRDefault="00FB0E45" w:rsidP="00FB0E45">
      <w:pPr>
        <w:spacing w:line="276" w:lineRule="auto"/>
        <w:rPr>
          <w:rFonts w:ascii="Century Gothic" w:hAnsi="Century Gothic" w:cs="Calibri"/>
          <w:bCs/>
          <w:color w:val="003366"/>
          <w:sz w:val="14"/>
          <w:szCs w:val="14"/>
        </w:rPr>
      </w:pPr>
      <w:r>
        <w:rPr>
          <w:rFonts w:ascii="Century Gothic" w:hAnsi="Century Gothic" w:cs="Calibri"/>
          <w:bCs/>
          <w:i/>
          <w:iCs/>
          <w:color w:val="003366"/>
          <w:sz w:val="14"/>
          <w:szCs w:val="14"/>
        </w:rPr>
        <w:t>Fonte</w:t>
      </w:r>
      <w:r>
        <w:rPr>
          <w:rFonts w:ascii="Century Gothic" w:hAnsi="Century Gothic" w:cs="Calibri"/>
          <w:bCs/>
          <w:color w:val="003366"/>
          <w:sz w:val="14"/>
          <w:szCs w:val="14"/>
        </w:rPr>
        <w:t>: Indagine Unioncamere</w:t>
      </w:r>
      <w:r>
        <w:rPr>
          <w:rFonts w:ascii="Century Gothic" w:hAnsi="Century Gothic" w:cs="Calibri"/>
          <w:bCs/>
          <w:color w:val="003366"/>
          <w:sz w:val="14"/>
          <w:szCs w:val="14"/>
        </w:rPr>
        <w:t xml:space="preserve"> e </w:t>
      </w:r>
      <w:r>
        <w:rPr>
          <w:rFonts w:ascii="Century Gothic" w:hAnsi="Century Gothic" w:cs="Calibri"/>
          <w:bCs/>
          <w:color w:val="003366"/>
          <w:sz w:val="14"/>
          <w:szCs w:val="14"/>
        </w:rPr>
        <w:t>Centro Studi Tagliacarne</w:t>
      </w:r>
      <w:r>
        <w:rPr>
          <w:rFonts w:ascii="Century Gothic" w:hAnsi="Century Gothic" w:cs="Calibri"/>
          <w:bCs/>
          <w:color w:val="003366"/>
          <w:sz w:val="14"/>
          <w:szCs w:val="14"/>
        </w:rPr>
        <w:t>,</w:t>
      </w:r>
      <w:r>
        <w:rPr>
          <w:rFonts w:ascii="Century Gothic" w:hAnsi="Century Gothic" w:cs="Calibri"/>
          <w:bCs/>
          <w:color w:val="003366"/>
          <w:sz w:val="14"/>
          <w:szCs w:val="14"/>
        </w:rPr>
        <w:t xml:space="preserve"> 2023</w:t>
      </w:r>
    </w:p>
    <w:p w14:paraId="66C54130" w14:textId="77777777" w:rsidR="00FB0E45" w:rsidRDefault="00FB0E45" w:rsidP="00FB0E45">
      <w:pPr>
        <w:spacing w:line="276" w:lineRule="auto"/>
        <w:rPr>
          <w:rFonts w:ascii="Century Gothic" w:hAnsi="Century Gothic" w:cs="Calibri"/>
          <w:bCs/>
          <w:color w:val="003366"/>
          <w:sz w:val="14"/>
          <w:szCs w:val="14"/>
        </w:rPr>
      </w:pPr>
      <w:r>
        <w:rPr>
          <w:rFonts w:ascii="Century Gothic" w:hAnsi="Century Gothic" w:cs="Calibri"/>
          <w:bCs/>
          <w:color w:val="003366"/>
          <w:sz w:val="14"/>
          <w:szCs w:val="14"/>
        </w:rPr>
        <w:t>Domanda a risposta multipla eccetto «Nessuna pratica adottata» (risposta esclusiva)</w:t>
      </w:r>
    </w:p>
    <w:p w14:paraId="4A24C1FC" w14:textId="77777777" w:rsidR="00FB0E45" w:rsidRDefault="00FB0E45" w:rsidP="006E40AF">
      <w:pPr>
        <w:spacing w:before="240"/>
        <w:rPr>
          <w:rFonts w:ascii="Calibri" w:hAnsi="Calibri" w:cs="Calibri"/>
          <w:bCs/>
          <w:sz w:val="22"/>
        </w:rPr>
      </w:pPr>
    </w:p>
    <w:sectPr w:rsidR="00FB0E45" w:rsidSect="0011751D">
      <w:headerReference w:type="even" r:id="rId9"/>
      <w:headerReference w:type="default" r:id="rId10"/>
      <w:footerReference w:type="even" r:id="rId11"/>
      <w:footerReference w:type="default" r:id="rId12"/>
      <w:headerReference w:type="first" r:id="rId13"/>
      <w:footerReference w:type="first" r:id="rId14"/>
      <w:pgSz w:w="11906" w:h="16838"/>
      <w:pgMar w:top="322" w:right="1559" w:bottom="812" w:left="1559" w:header="39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C3C4" w14:textId="77777777" w:rsidR="009E5D03" w:rsidRDefault="009E5D03">
      <w:r>
        <w:separator/>
      </w:r>
    </w:p>
  </w:endnote>
  <w:endnote w:type="continuationSeparator" w:id="0">
    <w:p w14:paraId="7CDE224E" w14:textId="77777777" w:rsidR="009E5D03" w:rsidRDefault="009E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libri"/>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edra Sans Std Demi">
    <w:altName w:val="Arial"/>
    <w:panose1 w:val="00000000000000000000"/>
    <w:charset w:val="00"/>
    <w:family w:val="swiss"/>
    <w:notTrueType/>
    <w:pitch w:val="variable"/>
    <w:sig w:usb0="20000007" w:usb1="00000003"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6762" w14:textId="77777777" w:rsidR="00375E89" w:rsidRDefault="00375E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73" w:type="dxa"/>
      <w:tblInd w:w="-508" w:type="dxa"/>
      <w:tblLayout w:type="fixed"/>
      <w:tblCellMar>
        <w:left w:w="113" w:type="dxa"/>
        <w:right w:w="113" w:type="dxa"/>
      </w:tblCellMar>
      <w:tblLook w:val="0000" w:firstRow="0" w:lastRow="0" w:firstColumn="0" w:lastColumn="0" w:noHBand="0" w:noVBand="0"/>
    </w:tblPr>
    <w:tblGrid>
      <w:gridCol w:w="4657"/>
      <w:gridCol w:w="5716"/>
    </w:tblGrid>
    <w:tr w:rsidR="0011751D" w:rsidRPr="0011751D" w14:paraId="332B3E6D" w14:textId="77777777" w:rsidTr="0011751D">
      <w:trPr>
        <w:trHeight w:val="868"/>
      </w:trPr>
      <w:tc>
        <w:tcPr>
          <w:tcW w:w="4657" w:type="dxa"/>
          <w:tcBorders>
            <w:right w:val="single" w:sz="4" w:space="0" w:color="808080"/>
          </w:tcBorders>
        </w:tcPr>
        <w:p w14:paraId="23067A50" w14:textId="06BD7734" w:rsidR="0011751D" w:rsidRPr="0011751D" w:rsidRDefault="0011751D" w:rsidP="0011751D">
          <w:pPr>
            <w:pStyle w:val="Pidipagina"/>
            <w:jc w:val="center"/>
            <w:rPr>
              <w:rFonts w:ascii="Calibri" w:hAnsi="Calibri" w:cs="Calibri"/>
              <w:color w:val="808080"/>
              <w:sz w:val="14"/>
              <w:szCs w:val="14"/>
            </w:rPr>
          </w:pPr>
          <w:r w:rsidRPr="0011751D">
            <w:rPr>
              <w:noProof/>
              <w:sz w:val="14"/>
              <w:szCs w:val="14"/>
            </w:rPr>
            <mc:AlternateContent>
              <mc:Choice Requires="wpg">
                <w:drawing>
                  <wp:anchor distT="0" distB="0" distL="114300" distR="114300" simplePos="0" relativeHeight="251680768" behindDoc="0" locked="0" layoutInCell="0" allowOverlap="1" wp14:anchorId="6B83B840" wp14:editId="374063EA">
                    <wp:simplePos x="0" y="0"/>
                    <wp:positionH relativeFrom="page">
                      <wp:posOffset>7070725</wp:posOffset>
                    </wp:positionH>
                    <wp:positionV relativeFrom="page">
                      <wp:posOffset>9815830</wp:posOffset>
                    </wp:positionV>
                    <wp:extent cx="488315" cy="237490"/>
                    <wp:effectExtent l="0" t="0" r="0" b="0"/>
                    <wp:wrapNone/>
                    <wp:docPr id="20" name="Grup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1"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529EE" w14:textId="60767783" w:rsidR="0011751D" w:rsidRDefault="0011751D" w:rsidP="0011751D">
                                  <w:pPr>
                                    <w:pStyle w:val="Intestazione"/>
                                    <w:jc w:val="center"/>
                                  </w:pPr>
                                  <w:r w:rsidRPr="00674134">
                                    <w:rPr>
                                      <w:sz w:val="22"/>
                                      <w:szCs w:val="22"/>
                                    </w:rPr>
                                    <w:fldChar w:fldCharType="begin"/>
                                  </w:r>
                                  <w:r>
                                    <w:instrText>PAGE    \* MERGEFORMAT</w:instrText>
                                  </w:r>
                                  <w:r w:rsidRPr="00674134">
                                    <w:rPr>
                                      <w:sz w:val="22"/>
                                      <w:szCs w:val="22"/>
                                    </w:rPr>
                                    <w:fldChar w:fldCharType="separate"/>
                                  </w:r>
                                  <w:r w:rsidR="00EE791E" w:rsidRPr="00EE791E">
                                    <w:rPr>
                                      <w:rStyle w:val="Numeropagina"/>
                                      <w:b/>
                                      <w:bCs/>
                                      <w:noProof/>
                                      <w:color w:val="403152"/>
                                      <w:sz w:val="16"/>
                                      <w:szCs w:val="16"/>
                                    </w:rPr>
                                    <w:t>6</w:t>
                                  </w:r>
                                  <w:r w:rsidRPr="00674134">
                                    <w:rPr>
                                      <w:rStyle w:val="Numeropagina"/>
                                      <w:b/>
                                      <w:bCs/>
                                      <w:color w:val="403152"/>
                                      <w:sz w:val="16"/>
                                      <w:szCs w:val="16"/>
                                    </w:rPr>
                                    <w:fldChar w:fldCharType="end"/>
                                  </w:r>
                                </w:p>
                              </w:txbxContent>
                            </wps:txbx>
                            <wps:bodyPr rot="0" vert="horz" wrap="square" lIns="0" tIns="0" rIns="0" bIns="0" anchor="ctr" anchorCtr="0" upright="1">
                              <a:noAutofit/>
                            </wps:bodyPr>
                          </wps:wsp>
                          <wpg:grpSp>
                            <wpg:cNvPr id="22" name="Group 72"/>
                            <wpg:cNvGrpSpPr>
                              <a:grpSpLocks/>
                            </wpg:cNvGrpSpPr>
                            <wpg:grpSpPr bwMode="auto">
                              <a:xfrm>
                                <a:off x="886" y="3255"/>
                                <a:ext cx="374" cy="374"/>
                                <a:chOff x="1453" y="14832"/>
                                <a:chExt cx="374" cy="374"/>
                              </a:xfrm>
                            </wpg:grpSpPr>
                            <wps:wsp>
                              <wps:cNvPr id="1686224458"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83B840" id="Gruppo 20" o:spid="_x0000_s1026" style="position:absolute;left:0;text-align:left;margin-left:556.75pt;margin-top:772.9pt;width:38.45pt;height:18.7pt;z-index:25168076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9ywTgMAAMg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" filled="f" stroked="f">
                      <v:textbox inset="0,0,0,0">
                        <w:txbxContent>
                          <w:p w14:paraId="6B6529EE" w14:textId="60767783" w:rsidR="0011751D" w:rsidRDefault="0011751D" w:rsidP="0011751D">
                            <w:pPr>
                              <w:pStyle w:val="Intestazione"/>
                              <w:jc w:val="center"/>
                            </w:pPr>
                            <w:r w:rsidRPr="00674134">
                              <w:rPr>
                                <w:sz w:val="22"/>
                                <w:szCs w:val="22"/>
                              </w:rPr>
                              <w:fldChar w:fldCharType="begin"/>
                            </w:r>
                            <w:r>
                              <w:instrText>PAGE    \* MERGEFORMAT</w:instrText>
                            </w:r>
                            <w:r w:rsidRPr="00674134">
                              <w:rPr>
                                <w:sz w:val="22"/>
                                <w:szCs w:val="22"/>
                              </w:rPr>
                              <w:fldChar w:fldCharType="separate"/>
                            </w:r>
                            <w:r w:rsidR="00EE791E" w:rsidRPr="00EE791E">
                              <w:rPr>
                                <w:rStyle w:val="Numeropagina"/>
                                <w:b/>
                                <w:bCs/>
                                <w:noProof/>
                                <w:color w:val="403152"/>
                                <w:sz w:val="16"/>
                                <w:szCs w:val="16"/>
                              </w:rPr>
                              <w:t>6</w:t>
                            </w:r>
                            <w:r w:rsidRPr="00674134">
                              <w:rPr>
                                <w:rStyle w:val="Numeropagina"/>
                                <w:b/>
                                <w:bCs/>
                                <w:color w:val="403152"/>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" fillcolor="#84a2c6" stroked="f"/>
                    </v:group>
                    <w10:wrap anchorx="page" anchory="page"/>
                  </v:group>
                </w:pict>
              </mc:Fallback>
            </mc:AlternateContent>
          </w:r>
          <w:r w:rsidRPr="0011751D">
            <w:rPr>
              <w:rFonts w:ascii="Calibri" w:hAnsi="Calibri" w:cs="Calibri"/>
              <w:b/>
              <w:color w:val="808080"/>
              <w:sz w:val="14"/>
              <w:szCs w:val="14"/>
            </w:rPr>
            <w:t xml:space="preserve">Ufficio stampa Unioncamere - </w:t>
          </w:r>
          <w:r w:rsidRPr="0011751D">
            <w:rPr>
              <w:rFonts w:ascii="Calibri" w:hAnsi="Calibri" w:cs="Calibri"/>
              <w:color w:val="808080"/>
              <w:sz w:val="14"/>
              <w:szCs w:val="14"/>
            </w:rPr>
            <w:t>06.4704 350</w:t>
          </w:r>
          <w:r w:rsidR="00375E89">
            <w:rPr>
              <w:rFonts w:ascii="Calibri" w:hAnsi="Calibri" w:cs="Calibri"/>
              <w:color w:val="808080"/>
              <w:sz w:val="14"/>
              <w:szCs w:val="14"/>
            </w:rPr>
            <w:t xml:space="preserve">- 06.4704 </w:t>
          </w:r>
          <w:r w:rsidR="00375E89" w:rsidRPr="00375E89">
            <w:rPr>
              <w:rFonts w:ascii="Calibri" w:hAnsi="Calibri" w:cs="Calibri"/>
              <w:color w:val="808080"/>
              <w:sz w:val="14"/>
              <w:szCs w:val="14"/>
            </w:rPr>
            <w:t>264</w:t>
          </w:r>
        </w:p>
        <w:p w14:paraId="35996835" w14:textId="4A8F0370" w:rsidR="0011751D" w:rsidRPr="0011751D" w:rsidRDefault="00000000" w:rsidP="0011751D">
          <w:pPr>
            <w:pStyle w:val="Didascalia"/>
            <w:jc w:val="center"/>
            <w:rPr>
              <w:rFonts w:ascii="Calibri" w:hAnsi="Calibri" w:cs="Calibri"/>
              <w:i w:val="0"/>
              <w:color w:val="808080"/>
              <w:sz w:val="14"/>
              <w:szCs w:val="14"/>
            </w:rPr>
          </w:pPr>
          <w:hyperlink r:id="rId1" w:history="1">
            <w:r w:rsidR="0011751D" w:rsidRPr="0011751D">
              <w:rPr>
                <w:rStyle w:val="Collegamentoipertestuale"/>
                <w:rFonts w:ascii="Calibri" w:hAnsi="Calibri" w:cs="Calibri"/>
                <w:i w:val="0"/>
                <w:sz w:val="14"/>
                <w:szCs w:val="14"/>
              </w:rPr>
              <w:t>ufficio.stampa@unioncamere.it</w:t>
            </w:r>
          </w:hyperlink>
          <w:r w:rsidR="0011751D" w:rsidRPr="0011751D">
            <w:rPr>
              <w:rFonts w:ascii="Calibri" w:hAnsi="Calibri" w:cs="Calibri"/>
              <w:i w:val="0"/>
              <w:color w:val="808080"/>
              <w:sz w:val="14"/>
              <w:szCs w:val="14"/>
            </w:rPr>
            <w:br/>
          </w:r>
          <w:hyperlink r:id="rId2" w:history="1">
            <w:r w:rsidR="0011751D" w:rsidRPr="0011751D">
              <w:rPr>
                <w:rStyle w:val="Collegamentoipertestuale"/>
                <w:rFonts w:ascii="Calibri" w:hAnsi="Calibri" w:cs="Calibri"/>
                <w:i w:val="0"/>
                <w:sz w:val="14"/>
                <w:szCs w:val="14"/>
              </w:rPr>
              <w:t>www.unioncamere.gov.it</w:t>
            </w:r>
          </w:hyperlink>
          <w:r w:rsidR="0011751D" w:rsidRPr="0011751D">
            <w:rPr>
              <w:rStyle w:val="Collegamentoipertestuale"/>
              <w:rFonts w:ascii="Calibri" w:hAnsi="Calibri" w:cs="Calibri"/>
              <w:i w:val="0"/>
              <w:sz w:val="14"/>
              <w:szCs w:val="14"/>
            </w:rPr>
            <w:t xml:space="preserve"> - </w:t>
          </w:r>
          <w:r w:rsidR="0011751D" w:rsidRPr="0011751D">
            <w:rPr>
              <w:rFonts w:ascii="Calibri" w:hAnsi="Calibri" w:cs="Calibri"/>
              <w:i w:val="0"/>
              <w:color w:val="808080"/>
              <w:sz w:val="14"/>
              <w:szCs w:val="14"/>
            </w:rPr>
            <w:t>twitter.com/</w:t>
          </w:r>
          <w:proofErr w:type="spellStart"/>
          <w:r w:rsidR="0011751D" w:rsidRPr="0011751D">
            <w:rPr>
              <w:rFonts w:ascii="Calibri" w:hAnsi="Calibri" w:cs="Calibri"/>
              <w:i w:val="0"/>
              <w:color w:val="808080"/>
              <w:sz w:val="14"/>
              <w:szCs w:val="14"/>
            </w:rPr>
            <w:t>unioncamere</w:t>
          </w:r>
          <w:proofErr w:type="spellEnd"/>
        </w:p>
      </w:tc>
      <w:tc>
        <w:tcPr>
          <w:tcW w:w="5716" w:type="dxa"/>
          <w:tcBorders>
            <w:left w:val="single" w:sz="4" w:space="0" w:color="808080"/>
          </w:tcBorders>
        </w:tcPr>
        <w:p w14:paraId="76F511A5" w14:textId="22C2EF14" w:rsidR="0011751D" w:rsidRPr="0011751D" w:rsidRDefault="0011751D" w:rsidP="00513F62">
          <w:pPr>
            <w:pStyle w:val="Pidipagina"/>
            <w:jc w:val="center"/>
            <w:rPr>
              <w:rFonts w:ascii="Calibri" w:hAnsi="Calibri" w:cs="Calibri"/>
              <w:b/>
              <w:color w:val="808080"/>
              <w:sz w:val="14"/>
              <w:szCs w:val="14"/>
            </w:rPr>
          </w:pPr>
          <w:r w:rsidRPr="0011751D">
            <w:rPr>
              <w:rFonts w:ascii="Calibri" w:hAnsi="Calibri" w:cs="Calibri"/>
              <w:b/>
              <w:color w:val="808080"/>
              <w:sz w:val="14"/>
              <w:szCs w:val="14"/>
            </w:rPr>
            <w:t xml:space="preserve">Responsabile ufficio stampa e comunicazione Centro Studi Tagliacarne  </w:t>
          </w:r>
        </w:p>
        <w:p w14:paraId="32B2EEF0" w14:textId="52D87D8D" w:rsidR="0011751D" w:rsidRPr="0011751D" w:rsidRDefault="0011751D" w:rsidP="00513F62">
          <w:pPr>
            <w:pStyle w:val="Pidipagina"/>
            <w:jc w:val="center"/>
            <w:rPr>
              <w:rFonts w:ascii="Calibri" w:hAnsi="Calibri" w:cs="Calibri"/>
              <w:b/>
              <w:color w:val="808080"/>
              <w:sz w:val="14"/>
              <w:szCs w:val="14"/>
            </w:rPr>
          </w:pPr>
          <w:r w:rsidRPr="0011751D">
            <w:rPr>
              <w:rFonts w:ascii="Calibri" w:hAnsi="Calibri" w:cs="Calibri"/>
              <w:b/>
              <w:color w:val="808080"/>
              <w:sz w:val="14"/>
              <w:szCs w:val="14"/>
            </w:rPr>
            <w:t xml:space="preserve">Loredana Capuozzo </w:t>
          </w:r>
          <w:proofErr w:type="spellStart"/>
          <w:r w:rsidRPr="0011751D">
            <w:rPr>
              <w:rFonts w:ascii="Calibri" w:hAnsi="Calibri" w:cs="Calibri"/>
              <w:b/>
              <w:color w:val="808080"/>
              <w:sz w:val="14"/>
              <w:szCs w:val="14"/>
            </w:rPr>
            <w:t>cell</w:t>
          </w:r>
          <w:proofErr w:type="spellEnd"/>
          <w:r w:rsidRPr="0011751D">
            <w:rPr>
              <w:rFonts w:ascii="Calibri" w:hAnsi="Calibri" w:cs="Calibri"/>
              <w:b/>
              <w:color w:val="808080"/>
              <w:sz w:val="14"/>
              <w:szCs w:val="14"/>
            </w:rPr>
            <w:t xml:space="preserve">. 331.6098963, loredana.capuozzo@tagliacarne.it </w:t>
          </w:r>
        </w:p>
        <w:p w14:paraId="15853ABE" w14:textId="77777777" w:rsidR="0011751D" w:rsidRPr="0011751D" w:rsidRDefault="00000000" w:rsidP="0011671A">
          <w:pPr>
            <w:pStyle w:val="Pidipagina"/>
            <w:jc w:val="center"/>
            <w:rPr>
              <w:rFonts w:ascii="Calibri" w:hAnsi="Calibri" w:cs="Calibri"/>
              <w:color w:val="808080"/>
              <w:sz w:val="14"/>
              <w:szCs w:val="14"/>
            </w:rPr>
          </w:pPr>
          <w:hyperlink r:id="rId3" w:history="1">
            <w:r w:rsidR="0011751D" w:rsidRPr="0011751D">
              <w:rPr>
                <w:rStyle w:val="Collegamentoipertestuale"/>
                <w:rFonts w:ascii="Calibri" w:hAnsi="Calibri" w:cs="Calibri"/>
                <w:sz w:val="14"/>
                <w:szCs w:val="14"/>
              </w:rPr>
              <w:t>www.tagliacarne.it</w:t>
            </w:r>
          </w:hyperlink>
          <w:r w:rsidR="0011751D" w:rsidRPr="0011751D">
            <w:rPr>
              <w:rStyle w:val="Collegamentoipertestuale"/>
              <w:rFonts w:ascii="Calibri" w:hAnsi="Calibri" w:cs="Calibri"/>
              <w:sz w:val="14"/>
              <w:szCs w:val="14"/>
            </w:rPr>
            <w:t xml:space="preserve"> </w:t>
          </w:r>
          <w:r w:rsidR="0011751D" w:rsidRPr="0011751D">
            <w:rPr>
              <w:rFonts w:ascii="Calibri" w:hAnsi="Calibri" w:cs="Calibri"/>
              <w:color w:val="808080"/>
              <w:sz w:val="14"/>
              <w:szCs w:val="14"/>
            </w:rPr>
            <w:t xml:space="preserve">twitter.com/ </w:t>
          </w:r>
          <w:proofErr w:type="spellStart"/>
          <w:r w:rsidR="0011751D" w:rsidRPr="0011751D">
            <w:rPr>
              <w:rFonts w:ascii="Calibri" w:hAnsi="Calibri" w:cs="Calibri"/>
              <w:color w:val="808080"/>
              <w:sz w:val="14"/>
              <w:szCs w:val="14"/>
            </w:rPr>
            <w:t>IstTagliacarne</w:t>
          </w:r>
          <w:proofErr w:type="spellEnd"/>
        </w:p>
      </w:tc>
    </w:tr>
  </w:tbl>
  <w:p w14:paraId="1D06A64E" w14:textId="7F072759" w:rsidR="0011751D" w:rsidRPr="0011751D" w:rsidRDefault="0011751D" w:rsidP="00513F62">
    <w:pPr>
      <w:pStyle w:val="Pidipagina"/>
      <w:rPr>
        <w:sz w:val="14"/>
        <w:szCs w:val="14"/>
      </w:rPr>
    </w:pPr>
    <w:r w:rsidRPr="0011751D">
      <w:rPr>
        <w:rFonts w:asciiTheme="majorHAnsi" w:eastAsiaTheme="majorEastAsia" w:hAnsiTheme="majorHAnsi" w:cstheme="majorBidi"/>
        <w:noProof/>
        <w:sz w:val="14"/>
        <w:szCs w:val="14"/>
      </w:rPr>
      <mc:AlternateContent>
        <mc:Choice Requires="wps">
          <w:drawing>
            <wp:anchor distT="0" distB="0" distL="114300" distR="114300" simplePos="0" relativeHeight="251678720" behindDoc="0" locked="0" layoutInCell="0" allowOverlap="1" wp14:anchorId="2FCD7197" wp14:editId="50533D73">
              <wp:simplePos x="0" y="0"/>
              <wp:positionH relativeFrom="rightMargin">
                <wp:posOffset>409575</wp:posOffset>
              </wp:positionH>
              <wp:positionV relativeFrom="page">
                <wp:posOffset>9364980</wp:posOffset>
              </wp:positionV>
              <wp:extent cx="335280" cy="363220"/>
              <wp:effectExtent l="0" t="0" r="0" b="0"/>
              <wp:wrapNone/>
              <wp:docPr id="17" name="Ova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63220"/>
                      </a:xfrm>
                      <a:prstGeom prst="ellipse">
                        <a:avLst/>
                      </a:prstGeom>
                      <a:solidFill>
                        <a:schemeClr val="accent1"/>
                      </a:solidFill>
                      <a:ln>
                        <a:noFill/>
                      </a:ln>
                    </wps:spPr>
                    <wps:txbx>
                      <w:txbxContent>
                        <w:p w14:paraId="07D5B4E1" w14:textId="440D4B81" w:rsidR="0011751D" w:rsidRDefault="0011751D">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EE791E" w:rsidRPr="00EE791E">
                            <w:rPr>
                              <w:rStyle w:val="Numeropagina"/>
                              <w:b/>
                              <w:bCs/>
                              <w:noProof/>
                              <w:color w:val="FFFFFF" w:themeColor="background1"/>
                              <w:szCs w:val="24"/>
                            </w:rPr>
                            <w:t>6</w:t>
                          </w:r>
                          <w:r>
                            <w:rPr>
                              <w:rStyle w:val="Numeropagina"/>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CD7197" id="Ovale 17" o:spid="_x0000_s1031" style="position:absolute;left:0;text-align:left;margin-left:32.25pt;margin-top:737.4pt;width:26.4pt;height:28.6pt;z-index:251678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" o:allowincell="f" fillcolor="#5b9bd5 [3204]" stroked="f">
              <v:textbox inset="0,,0">
                <w:txbxContent>
                  <w:p w14:paraId="07D5B4E1" w14:textId="440D4B81" w:rsidR="0011751D" w:rsidRDefault="0011751D">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EE791E" w:rsidRPr="00EE791E">
                      <w:rPr>
                        <w:rStyle w:val="Numeropagina"/>
                        <w:b/>
                        <w:bCs/>
                        <w:noProof/>
                        <w:color w:val="FFFFFF" w:themeColor="background1"/>
                        <w:szCs w:val="24"/>
                      </w:rPr>
                      <w:t>6</w:t>
                    </w:r>
                    <w:r>
                      <w:rPr>
                        <w:rStyle w:val="Numeropagina"/>
                        <w:b/>
                        <w:bCs/>
                        <w:color w:val="FFFFFF" w:themeColor="background1"/>
                        <w:szCs w:val="24"/>
                      </w:rPr>
                      <w:fldChar w:fldCharType="end"/>
                    </w:r>
                  </w:p>
                </w:txbxContent>
              </v:textbox>
              <w10:wrap anchorx="margin" anchory="page"/>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tblInd w:w="-1276" w:type="dxa"/>
      <w:tblLayout w:type="fixed"/>
      <w:tblCellMar>
        <w:left w:w="113" w:type="dxa"/>
        <w:right w:w="113" w:type="dxa"/>
      </w:tblCellMar>
      <w:tblLook w:val="0000" w:firstRow="0" w:lastRow="0" w:firstColumn="0" w:lastColumn="0" w:noHBand="0" w:noVBand="0"/>
    </w:tblPr>
    <w:tblGrid>
      <w:gridCol w:w="5387"/>
      <w:gridCol w:w="5670"/>
    </w:tblGrid>
    <w:tr w:rsidR="0011751D" w:rsidRPr="0011751D" w14:paraId="469EB273" w14:textId="77777777" w:rsidTr="0011751D">
      <w:trPr>
        <w:trHeight w:val="1227"/>
      </w:trPr>
      <w:tc>
        <w:tcPr>
          <w:tcW w:w="5387" w:type="dxa"/>
          <w:tcBorders>
            <w:right w:val="single" w:sz="4" w:space="0" w:color="808080"/>
          </w:tcBorders>
        </w:tcPr>
        <w:p w14:paraId="30E48E99" w14:textId="0027395F" w:rsidR="0011751D" w:rsidRPr="0011751D" w:rsidRDefault="0011751D" w:rsidP="008E0687">
          <w:pPr>
            <w:pStyle w:val="Pidipagina"/>
            <w:jc w:val="center"/>
            <w:rPr>
              <w:rFonts w:ascii="Calibri" w:hAnsi="Calibri" w:cs="Calibri"/>
              <w:color w:val="808080"/>
              <w:sz w:val="15"/>
              <w:szCs w:val="18"/>
            </w:rPr>
          </w:pPr>
          <w:r w:rsidRPr="0011751D">
            <w:rPr>
              <w:noProof/>
              <w:sz w:val="21"/>
            </w:rPr>
            <mc:AlternateContent>
              <mc:Choice Requires="wpg">
                <w:drawing>
                  <wp:anchor distT="0" distB="0" distL="114300" distR="114300" simplePos="0" relativeHeight="251672576" behindDoc="0" locked="0" layoutInCell="0" allowOverlap="1" wp14:anchorId="551DFE41" wp14:editId="4E4190B8">
                    <wp:simplePos x="0" y="0"/>
                    <wp:positionH relativeFrom="page">
                      <wp:posOffset>7070725</wp:posOffset>
                    </wp:positionH>
                    <wp:positionV relativeFrom="page">
                      <wp:posOffset>9815830</wp:posOffset>
                    </wp:positionV>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94D1F" w14:textId="628477F8" w:rsidR="0011751D" w:rsidRDefault="0011751D" w:rsidP="008E0687">
                                  <w:pPr>
                                    <w:pStyle w:val="Intestazione"/>
                                    <w:jc w:val="center"/>
                                  </w:pPr>
                                  <w:r w:rsidRPr="00674134">
                                    <w:rPr>
                                      <w:sz w:val="22"/>
                                      <w:szCs w:val="22"/>
                                    </w:rPr>
                                    <w:fldChar w:fldCharType="begin"/>
                                  </w:r>
                                  <w:r>
                                    <w:instrText>PAGE    \* MERGEFORMAT</w:instrText>
                                  </w:r>
                                  <w:r w:rsidRPr="00674134">
                                    <w:rPr>
                                      <w:sz w:val="22"/>
                                      <w:szCs w:val="22"/>
                                    </w:rPr>
                                    <w:fldChar w:fldCharType="separate"/>
                                  </w:r>
                                  <w:r w:rsidR="00EE791E" w:rsidRPr="00EE791E">
                                    <w:rPr>
                                      <w:rStyle w:val="Numeropagina"/>
                                      <w:b/>
                                      <w:bCs/>
                                      <w:noProof/>
                                      <w:color w:val="403152"/>
                                      <w:sz w:val="16"/>
                                      <w:szCs w:val="16"/>
                                    </w:rPr>
                                    <w:t>1</w:t>
                                  </w:r>
                                  <w:r w:rsidRPr="00674134">
                                    <w:rPr>
                                      <w:rStyle w:val="Numeropagina"/>
                                      <w:b/>
                                      <w:bCs/>
                                      <w:color w:val="403152"/>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1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1DFE41" id="Gruppo 3" o:spid="_x0000_s1032" style="position:absolute;left:0;text-align:left;margin-left:556.75pt;margin-top:772.9pt;width:38.45pt;height:18.7pt;z-index:251672576;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" o:allowincell="f">
                    <v:shapetype id="_x0000_t202" coordsize="21600,21600" o:spt="202" path="m,l,21600r21600,l21600,xe">
                      <v:stroke joinstyle="miter"/>
                      <v:path gradientshapeok="t" o:connecttype="rect"/>
                    </v:shapetype>
                    <v:shape id="Text Box 71" o:spid="_x0000_s1033"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17994D1F" w14:textId="628477F8" w:rsidR="0011751D" w:rsidRDefault="0011751D" w:rsidP="008E0687">
                            <w:pPr>
                              <w:pStyle w:val="Intestazione"/>
                              <w:jc w:val="center"/>
                            </w:pPr>
                            <w:r w:rsidRPr="00674134">
                              <w:rPr>
                                <w:sz w:val="22"/>
                                <w:szCs w:val="22"/>
                              </w:rPr>
                              <w:fldChar w:fldCharType="begin"/>
                            </w:r>
                            <w:r>
                              <w:instrText>PAGE    \* MERGEFORMAT</w:instrText>
                            </w:r>
                            <w:r w:rsidRPr="00674134">
                              <w:rPr>
                                <w:sz w:val="22"/>
                                <w:szCs w:val="22"/>
                              </w:rPr>
                              <w:fldChar w:fldCharType="separate"/>
                            </w:r>
                            <w:r w:rsidR="00EE791E" w:rsidRPr="00EE791E">
                              <w:rPr>
                                <w:rStyle w:val="Numeropagina"/>
                                <w:b/>
                                <w:bCs/>
                                <w:noProof/>
                                <w:color w:val="403152"/>
                                <w:sz w:val="16"/>
                                <w:szCs w:val="16"/>
                              </w:rPr>
                              <w:t>1</w:t>
                            </w:r>
                            <w:r w:rsidRPr="00674134">
                              <w:rPr>
                                <w:rStyle w:val="Numeropagina"/>
                                <w:b/>
                                <w:bCs/>
                                <w:color w:val="403152"/>
                                <w:sz w:val="16"/>
                                <w:szCs w:val="16"/>
                              </w:rPr>
                              <w:fldChar w:fldCharType="end"/>
                            </w:r>
                          </w:p>
                        </w:txbxContent>
                      </v:textbox>
                    </v:shape>
                    <v:group id="Group 72" o:spid="_x0000_s1034"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3" o:spid="_x0000_s1035"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" filled="f" strokecolor="#84a2c6" strokeweight=".5pt"/>
                      <v:oval id="Oval 74" o:spid="_x0000_s1036"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" fillcolor="#84a2c6" stroked="f"/>
                    </v:group>
                    <w10:wrap anchorx="page" anchory="page"/>
                  </v:group>
                </w:pict>
              </mc:Fallback>
            </mc:AlternateContent>
          </w:r>
          <w:r w:rsidRPr="0011751D">
            <w:rPr>
              <w:rFonts w:ascii="Calibri" w:hAnsi="Calibri" w:cs="Calibri"/>
              <w:b/>
              <w:color w:val="808080"/>
              <w:sz w:val="15"/>
              <w:szCs w:val="18"/>
            </w:rPr>
            <w:t xml:space="preserve">Ufficio stampa Unioncamere - </w:t>
          </w:r>
          <w:r w:rsidRPr="0011751D">
            <w:rPr>
              <w:rFonts w:ascii="Calibri" w:hAnsi="Calibri" w:cs="Calibri"/>
              <w:color w:val="808080"/>
              <w:sz w:val="15"/>
              <w:szCs w:val="18"/>
            </w:rPr>
            <w:t>06.4704 350</w:t>
          </w:r>
          <w:r w:rsidR="00F06853">
            <w:rPr>
              <w:rFonts w:ascii="Calibri" w:hAnsi="Calibri" w:cs="Calibri"/>
              <w:color w:val="808080"/>
              <w:sz w:val="15"/>
              <w:szCs w:val="18"/>
            </w:rPr>
            <w:t xml:space="preserve"> -</w:t>
          </w:r>
          <w:r w:rsidR="00F06853">
            <w:rPr>
              <w:rFonts w:ascii="Calibri" w:hAnsi="Calibri" w:cs="Calibri"/>
              <w:color w:val="808080"/>
              <w:sz w:val="14"/>
              <w:szCs w:val="14"/>
            </w:rPr>
            <w:t xml:space="preserve">- 06.4704 </w:t>
          </w:r>
          <w:r w:rsidR="00F06853" w:rsidRPr="00375E89">
            <w:rPr>
              <w:rFonts w:ascii="Calibri" w:hAnsi="Calibri" w:cs="Calibri"/>
              <w:color w:val="808080"/>
              <w:sz w:val="14"/>
              <w:szCs w:val="14"/>
            </w:rPr>
            <w:t>264</w:t>
          </w:r>
        </w:p>
        <w:p w14:paraId="59B620FB" w14:textId="3F3C8122" w:rsidR="0011751D" w:rsidRPr="0011751D" w:rsidRDefault="00000000" w:rsidP="0011751D">
          <w:pPr>
            <w:pStyle w:val="Didascalia"/>
            <w:jc w:val="center"/>
            <w:rPr>
              <w:rFonts w:ascii="Calibri" w:hAnsi="Calibri" w:cs="Calibri"/>
              <w:i w:val="0"/>
              <w:color w:val="808080"/>
              <w:sz w:val="15"/>
              <w:szCs w:val="18"/>
            </w:rPr>
          </w:pPr>
          <w:hyperlink r:id="rId1" w:history="1">
            <w:r w:rsidR="0011751D" w:rsidRPr="0011751D">
              <w:rPr>
                <w:rStyle w:val="Collegamentoipertestuale"/>
                <w:rFonts w:ascii="Calibri" w:hAnsi="Calibri" w:cs="Calibri"/>
                <w:i w:val="0"/>
                <w:sz w:val="15"/>
                <w:szCs w:val="18"/>
              </w:rPr>
              <w:t>ufficio.stampa@unioncamere.it</w:t>
            </w:r>
          </w:hyperlink>
          <w:r w:rsidR="0011751D" w:rsidRPr="0011751D">
            <w:rPr>
              <w:rFonts w:ascii="Calibri" w:hAnsi="Calibri" w:cs="Calibri"/>
              <w:i w:val="0"/>
              <w:color w:val="808080"/>
              <w:sz w:val="15"/>
              <w:szCs w:val="18"/>
            </w:rPr>
            <w:br/>
          </w:r>
          <w:hyperlink r:id="rId2" w:history="1">
            <w:r w:rsidR="0011751D" w:rsidRPr="0011751D">
              <w:rPr>
                <w:rStyle w:val="Collegamentoipertestuale"/>
                <w:rFonts w:ascii="Calibri" w:hAnsi="Calibri" w:cs="Calibri"/>
                <w:i w:val="0"/>
                <w:sz w:val="15"/>
                <w:szCs w:val="18"/>
              </w:rPr>
              <w:t>www.unioncamere.gov.it</w:t>
            </w:r>
          </w:hyperlink>
          <w:r w:rsidR="0011751D" w:rsidRPr="0011751D">
            <w:rPr>
              <w:rStyle w:val="Collegamentoipertestuale"/>
              <w:rFonts w:ascii="Calibri" w:hAnsi="Calibri" w:cs="Calibri"/>
              <w:i w:val="0"/>
              <w:sz w:val="15"/>
              <w:szCs w:val="18"/>
            </w:rPr>
            <w:t xml:space="preserve"> - </w:t>
          </w:r>
          <w:r w:rsidR="0011751D" w:rsidRPr="0011751D">
            <w:rPr>
              <w:rFonts w:ascii="Calibri" w:hAnsi="Calibri" w:cs="Calibri"/>
              <w:i w:val="0"/>
              <w:color w:val="808080"/>
              <w:sz w:val="15"/>
              <w:szCs w:val="18"/>
            </w:rPr>
            <w:t>twitter.com/</w:t>
          </w:r>
          <w:proofErr w:type="spellStart"/>
          <w:r w:rsidR="0011751D" w:rsidRPr="0011751D">
            <w:rPr>
              <w:rFonts w:ascii="Calibri" w:hAnsi="Calibri" w:cs="Calibri"/>
              <w:i w:val="0"/>
              <w:color w:val="808080"/>
              <w:sz w:val="15"/>
              <w:szCs w:val="18"/>
            </w:rPr>
            <w:t>unioncamere</w:t>
          </w:r>
          <w:proofErr w:type="spellEnd"/>
        </w:p>
      </w:tc>
      <w:tc>
        <w:tcPr>
          <w:tcW w:w="5670" w:type="dxa"/>
          <w:tcBorders>
            <w:left w:val="single" w:sz="4" w:space="0" w:color="808080"/>
          </w:tcBorders>
        </w:tcPr>
        <w:p w14:paraId="42FC0CB3" w14:textId="54297A30" w:rsidR="0011751D" w:rsidRPr="0011751D" w:rsidRDefault="0011751D" w:rsidP="008E0687">
          <w:pPr>
            <w:pStyle w:val="Pidipagina"/>
            <w:jc w:val="center"/>
            <w:rPr>
              <w:rFonts w:ascii="Calibri" w:hAnsi="Calibri" w:cs="Calibri"/>
              <w:b/>
              <w:color w:val="808080"/>
              <w:sz w:val="15"/>
              <w:szCs w:val="18"/>
            </w:rPr>
          </w:pPr>
          <w:r w:rsidRPr="0011751D">
            <w:rPr>
              <w:rFonts w:ascii="Calibri" w:hAnsi="Calibri" w:cs="Calibri"/>
              <w:b/>
              <w:color w:val="808080"/>
              <w:sz w:val="15"/>
              <w:szCs w:val="18"/>
            </w:rPr>
            <w:t xml:space="preserve">Responsabile ufficio stampa e comunicazione Centro Studi Tagliacarne  </w:t>
          </w:r>
        </w:p>
        <w:p w14:paraId="5A801454" w14:textId="2A67D772" w:rsidR="0011751D" w:rsidRPr="0011751D" w:rsidRDefault="0011751D" w:rsidP="00B8212B">
          <w:pPr>
            <w:pStyle w:val="Pidipagina"/>
            <w:ind w:left="452" w:hanging="452"/>
            <w:jc w:val="center"/>
            <w:rPr>
              <w:rFonts w:ascii="Calibri" w:hAnsi="Calibri" w:cs="Calibri"/>
              <w:b/>
              <w:color w:val="808080"/>
              <w:sz w:val="15"/>
              <w:szCs w:val="18"/>
            </w:rPr>
          </w:pPr>
          <w:r w:rsidRPr="0011751D">
            <w:rPr>
              <w:rFonts w:ascii="Calibri" w:hAnsi="Calibri" w:cs="Calibri"/>
              <w:b/>
              <w:color w:val="808080"/>
              <w:sz w:val="15"/>
              <w:szCs w:val="18"/>
            </w:rPr>
            <w:t xml:space="preserve">Loredana Capuozzo 331.6098963, loredana.capuozzo@tagliacarne.it </w:t>
          </w:r>
        </w:p>
        <w:p w14:paraId="7E98CA88" w14:textId="0F32DBA2" w:rsidR="0011751D" w:rsidRPr="0011751D" w:rsidRDefault="00000000" w:rsidP="00432A61">
          <w:pPr>
            <w:pStyle w:val="Pidipagina"/>
            <w:jc w:val="center"/>
            <w:rPr>
              <w:rFonts w:ascii="Calibri" w:hAnsi="Calibri" w:cs="Calibri"/>
              <w:color w:val="808080"/>
              <w:sz w:val="15"/>
              <w:szCs w:val="18"/>
            </w:rPr>
          </w:pPr>
          <w:hyperlink r:id="rId3" w:history="1">
            <w:r w:rsidR="0011751D" w:rsidRPr="0011751D">
              <w:rPr>
                <w:rStyle w:val="Collegamentoipertestuale"/>
                <w:rFonts w:ascii="Calibri" w:hAnsi="Calibri" w:cs="Calibri"/>
                <w:sz w:val="15"/>
                <w:szCs w:val="18"/>
              </w:rPr>
              <w:t>www.tagliacarne.it</w:t>
            </w:r>
          </w:hyperlink>
          <w:r w:rsidR="0011751D" w:rsidRPr="0011751D">
            <w:rPr>
              <w:rStyle w:val="Collegamentoipertestuale"/>
              <w:rFonts w:ascii="Calibri" w:hAnsi="Calibri" w:cs="Calibri"/>
              <w:sz w:val="15"/>
              <w:szCs w:val="18"/>
            </w:rPr>
            <w:t xml:space="preserve">  </w:t>
          </w:r>
          <w:r w:rsidR="0011751D" w:rsidRPr="0011751D">
            <w:rPr>
              <w:rFonts w:ascii="Calibri" w:hAnsi="Calibri" w:cs="Calibri"/>
              <w:color w:val="808080"/>
              <w:sz w:val="15"/>
              <w:szCs w:val="18"/>
            </w:rPr>
            <w:t>twitter.com/</w:t>
          </w:r>
          <w:proofErr w:type="spellStart"/>
          <w:r w:rsidR="0011751D" w:rsidRPr="0011751D">
            <w:rPr>
              <w:rFonts w:ascii="Calibri" w:hAnsi="Calibri" w:cs="Calibri"/>
              <w:color w:val="808080"/>
              <w:sz w:val="15"/>
              <w:szCs w:val="18"/>
            </w:rPr>
            <w:t>IstTagliacarne</w:t>
          </w:r>
          <w:proofErr w:type="spellEnd"/>
        </w:p>
      </w:tc>
    </w:tr>
  </w:tbl>
  <w:p w14:paraId="5130C71C" w14:textId="760E16D8" w:rsidR="0011751D" w:rsidRPr="0011751D" w:rsidRDefault="0011751D" w:rsidP="008E0687">
    <w:pPr>
      <w:pStyle w:val="Pidipagina"/>
      <w:rPr>
        <w:sz w:val="21"/>
      </w:rPr>
    </w:pPr>
    <w:r w:rsidRPr="0011751D">
      <w:rPr>
        <w:rFonts w:asciiTheme="majorHAnsi" w:eastAsiaTheme="majorEastAsia" w:hAnsiTheme="majorHAnsi" w:cstheme="majorBidi"/>
        <w:noProof/>
        <w:sz w:val="22"/>
        <w:szCs w:val="28"/>
      </w:rPr>
      <mc:AlternateContent>
        <mc:Choice Requires="wps">
          <w:drawing>
            <wp:anchor distT="0" distB="0" distL="114300" distR="114300" simplePos="0" relativeHeight="251676672" behindDoc="0" locked="0" layoutInCell="0" allowOverlap="1" wp14:anchorId="7AAFF174" wp14:editId="7A179723">
              <wp:simplePos x="0" y="0"/>
              <wp:positionH relativeFrom="rightMargin">
                <wp:posOffset>440055</wp:posOffset>
              </wp:positionH>
              <wp:positionV relativeFrom="page">
                <wp:posOffset>9395460</wp:posOffset>
              </wp:positionV>
              <wp:extent cx="320040" cy="332740"/>
              <wp:effectExtent l="0" t="0" r="0" b="0"/>
              <wp:wrapNone/>
              <wp:docPr id="8" name="Ova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32740"/>
                      </a:xfrm>
                      <a:prstGeom prst="ellipse">
                        <a:avLst/>
                      </a:prstGeom>
                      <a:solidFill>
                        <a:schemeClr val="accent1"/>
                      </a:solidFill>
                      <a:ln>
                        <a:noFill/>
                      </a:ln>
                    </wps:spPr>
                    <wps:txbx>
                      <w:txbxContent>
                        <w:p w14:paraId="2EAC3F84" w14:textId="5995B261" w:rsidR="0011751D" w:rsidRDefault="0011751D">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EE791E" w:rsidRPr="00EE791E">
                            <w:rPr>
                              <w:rStyle w:val="Numeropagina"/>
                              <w:b/>
                              <w:bCs/>
                              <w:noProof/>
                              <w:color w:val="FFFFFF" w:themeColor="background1"/>
                              <w:szCs w:val="24"/>
                            </w:rPr>
                            <w:t>1</w:t>
                          </w:r>
                          <w:r>
                            <w:rPr>
                              <w:rStyle w:val="Numeropagina"/>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AFF174" id="Ovale 8" o:spid="_x0000_s1037" style="position:absolute;left:0;text-align:left;margin-left:34.65pt;margin-top:739.8pt;width:25.2pt;height:26.2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" o:allowincell="f" fillcolor="#5b9bd5 [3204]" stroked="f">
              <v:textbox inset="0,,0">
                <w:txbxContent>
                  <w:p w14:paraId="2EAC3F84" w14:textId="5995B261" w:rsidR="0011751D" w:rsidRDefault="0011751D">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EE791E" w:rsidRPr="00EE791E">
                      <w:rPr>
                        <w:rStyle w:val="Numeropagina"/>
                        <w:b/>
                        <w:bCs/>
                        <w:noProof/>
                        <w:color w:val="FFFFFF" w:themeColor="background1"/>
                        <w:szCs w:val="24"/>
                      </w:rPr>
                      <w:t>1</w:t>
                    </w:r>
                    <w:r>
                      <w:rPr>
                        <w:rStyle w:val="Numeropagina"/>
                        <w:b/>
                        <w:bCs/>
                        <w:color w:val="FFFFFF" w:themeColor="background1"/>
                        <w:szCs w:val="24"/>
                      </w:rPr>
                      <w:fldChar w:fldCharType="end"/>
                    </w:r>
                  </w:p>
                </w:txbxContent>
              </v:textbox>
              <w10:wrap anchorx="margin"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B717" w14:textId="77777777" w:rsidR="009E5D03" w:rsidRDefault="009E5D03">
      <w:r>
        <w:separator/>
      </w:r>
    </w:p>
  </w:footnote>
  <w:footnote w:type="continuationSeparator" w:id="0">
    <w:p w14:paraId="4025F336" w14:textId="77777777" w:rsidR="009E5D03" w:rsidRDefault="009E5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A94B" w14:textId="77777777" w:rsidR="00375E89" w:rsidRDefault="00375E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5E7D" w14:textId="77777777" w:rsidR="00375E89" w:rsidRPr="00F91DD0" w:rsidRDefault="00375E89" w:rsidP="00F91DD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23E6" w14:textId="77777777" w:rsidR="0011751D" w:rsidRDefault="0011751D" w:rsidP="00EB5491">
    <w:pPr>
      <w:pStyle w:val="Intestazione"/>
      <w:ind w:left="5670"/>
    </w:pPr>
    <w:r>
      <w:rPr>
        <w:noProof/>
      </w:rPr>
      <w:drawing>
        <wp:anchor distT="0" distB="0" distL="114300" distR="114300" simplePos="0" relativeHeight="251670528" behindDoc="1" locked="0" layoutInCell="1" allowOverlap="1" wp14:anchorId="778B84EB" wp14:editId="3E772E1F">
          <wp:simplePos x="0" y="0"/>
          <wp:positionH relativeFrom="column">
            <wp:posOffset>-677545</wp:posOffset>
          </wp:positionH>
          <wp:positionV relativeFrom="paragraph">
            <wp:posOffset>18822</wp:posOffset>
          </wp:positionV>
          <wp:extent cx="2494915" cy="586968"/>
          <wp:effectExtent l="0" t="0" r="635" b="3810"/>
          <wp:wrapNone/>
          <wp:docPr id="2" name="Immagine 2" descr="Descrizione: http://www.unioncamere.gov.it/images/logo_unioncam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http://www.unioncamere.gov.it/images/logo_unioncame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297" cy="596704"/>
                  </a:xfrm>
                  <a:prstGeom prst="rect">
                    <a:avLst/>
                  </a:prstGeom>
                  <a:noFill/>
                  <a:ln>
                    <a:noFill/>
                  </a:ln>
                </pic:spPr>
              </pic:pic>
            </a:graphicData>
          </a:graphic>
        </wp:anchor>
      </w:drawing>
    </w:r>
    <w:r w:rsidRPr="00EB5491">
      <w:rPr>
        <w:noProof/>
      </w:rPr>
      <w:drawing>
        <wp:inline distT="0" distB="0" distL="0" distR="0" wp14:anchorId="7D3133C0" wp14:editId="639B3A71">
          <wp:extent cx="2715826" cy="636791"/>
          <wp:effectExtent l="0" t="0" r="0" b="0"/>
          <wp:docPr id="1" name="Immagine 1" descr="C:\Users\User\Desktop\lavoro_loredana_e_lory08022021\lavoro_loredana\taglicarne_strategia\logo_tagliacarne\marchio Tagliacarne (2)\marchio-TAGLIACAR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avoro_loredana_e_lory08022021\lavoro_loredana\taglicarne_strategia\logo_tagliacarne\marchio Tagliacarne (2)\marchio-TAGLIACARNE-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1335" cy="659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50pt;height:50pt" o:bullet="t">
        <v:imagedata r:id="rId1" o:title="ico_uc_email"/>
      </v:shape>
    </w:pict>
  </w:numPicBullet>
  <w:abstractNum w:abstractNumId="0"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3"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D4F054F"/>
    <w:multiLevelType w:val="hybridMultilevel"/>
    <w:tmpl w:val="3246173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EB3FFB"/>
    <w:multiLevelType w:val="hybridMultilevel"/>
    <w:tmpl w:val="68D2C5DE"/>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8"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683555363">
    <w:abstractNumId w:val="8"/>
  </w:num>
  <w:num w:numId="2" w16cid:durableId="1898516405">
    <w:abstractNumId w:val="7"/>
  </w:num>
  <w:num w:numId="3" w16cid:durableId="795223158">
    <w:abstractNumId w:val="1"/>
  </w:num>
  <w:num w:numId="4" w16cid:durableId="1614366289">
    <w:abstractNumId w:val="2"/>
  </w:num>
  <w:num w:numId="5" w16cid:durableId="138154185">
    <w:abstractNumId w:val="0"/>
  </w:num>
  <w:num w:numId="6" w16cid:durableId="59059282">
    <w:abstractNumId w:val="3"/>
  </w:num>
  <w:num w:numId="7" w16cid:durableId="1379817159">
    <w:abstractNumId w:val="4"/>
  </w:num>
  <w:num w:numId="8" w16cid:durableId="212691840">
    <w:abstractNumId w:val="5"/>
  </w:num>
  <w:num w:numId="9" w16cid:durableId="91608842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BF0"/>
    <w:rsid w:val="000017B2"/>
    <w:rsid w:val="000068CD"/>
    <w:rsid w:val="00011532"/>
    <w:rsid w:val="00014811"/>
    <w:rsid w:val="0002367A"/>
    <w:rsid w:val="00025355"/>
    <w:rsid w:val="00025B7F"/>
    <w:rsid w:val="000276D2"/>
    <w:rsid w:val="00027F2E"/>
    <w:rsid w:val="00033FAD"/>
    <w:rsid w:val="00043006"/>
    <w:rsid w:val="000533F9"/>
    <w:rsid w:val="00054023"/>
    <w:rsid w:val="000601CF"/>
    <w:rsid w:val="00065EAB"/>
    <w:rsid w:val="00073218"/>
    <w:rsid w:val="000732A6"/>
    <w:rsid w:val="000803DF"/>
    <w:rsid w:val="00081250"/>
    <w:rsid w:val="000836A4"/>
    <w:rsid w:val="00084796"/>
    <w:rsid w:val="00085058"/>
    <w:rsid w:val="000942A2"/>
    <w:rsid w:val="00094810"/>
    <w:rsid w:val="0009649A"/>
    <w:rsid w:val="000A0D17"/>
    <w:rsid w:val="000A3D5A"/>
    <w:rsid w:val="000A5C7E"/>
    <w:rsid w:val="000A71E9"/>
    <w:rsid w:val="000B2D19"/>
    <w:rsid w:val="000B50F7"/>
    <w:rsid w:val="000B6C06"/>
    <w:rsid w:val="000B6C40"/>
    <w:rsid w:val="000B71A1"/>
    <w:rsid w:val="000C4837"/>
    <w:rsid w:val="000C48B9"/>
    <w:rsid w:val="000C49BF"/>
    <w:rsid w:val="000C7F11"/>
    <w:rsid w:val="000D00B9"/>
    <w:rsid w:val="000D06CB"/>
    <w:rsid w:val="000D55E4"/>
    <w:rsid w:val="000D7D12"/>
    <w:rsid w:val="000E1153"/>
    <w:rsid w:val="000E48CB"/>
    <w:rsid w:val="000E5BF7"/>
    <w:rsid w:val="000E669F"/>
    <w:rsid w:val="000E6FE3"/>
    <w:rsid w:val="000E785E"/>
    <w:rsid w:val="000F2D02"/>
    <w:rsid w:val="000F7DE3"/>
    <w:rsid w:val="00105FA4"/>
    <w:rsid w:val="00112E7A"/>
    <w:rsid w:val="001137F5"/>
    <w:rsid w:val="00113CA9"/>
    <w:rsid w:val="00113CC6"/>
    <w:rsid w:val="00114CC3"/>
    <w:rsid w:val="001155B8"/>
    <w:rsid w:val="0011671A"/>
    <w:rsid w:val="0011751D"/>
    <w:rsid w:val="00117C47"/>
    <w:rsid w:val="00120F09"/>
    <w:rsid w:val="00122888"/>
    <w:rsid w:val="0012352E"/>
    <w:rsid w:val="001251CD"/>
    <w:rsid w:val="00130C19"/>
    <w:rsid w:val="00140A97"/>
    <w:rsid w:val="0014309F"/>
    <w:rsid w:val="00152E55"/>
    <w:rsid w:val="001531C8"/>
    <w:rsid w:val="00155841"/>
    <w:rsid w:val="001608E0"/>
    <w:rsid w:val="00162BBF"/>
    <w:rsid w:val="00171FE4"/>
    <w:rsid w:val="00172A83"/>
    <w:rsid w:val="00175487"/>
    <w:rsid w:val="00182DFE"/>
    <w:rsid w:val="0018372E"/>
    <w:rsid w:val="00183DE7"/>
    <w:rsid w:val="001873E2"/>
    <w:rsid w:val="0019162E"/>
    <w:rsid w:val="001956FC"/>
    <w:rsid w:val="001A0430"/>
    <w:rsid w:val="001A2F2A"/>
    <w:rsid w:val="001A4337"/>
    <w:rsid w:val="001A5010"/>
    <w:rsid w:val="001B14D1"/>
    <w:rsid w:val="001B2987"/>
    <w:rsid w:val="001B3001"/>
    <w:rsid w:val="001B702B"/>
    <w:rsid w:val="001B76D7"/>
    <w:rsid w:val="001C06B2"/>
    <w:rsid w:val="001D48B2"/>
    <w:rsid w:val="001D48E0"/>
    <w:rsid w:val="001D7FEB"/>
    <w:rsid w:val="001E77CE"/>
    <w:rsid w:val="001E79D7"/>
    <w:rsid w:val="001F0B20"/>
    <w:rsid w:val="001F4790"/>
    <w:rsid w:val="001F4B6B"/>
    <w:rsid w:val="001F781D"/>
    <w:rsid w:val="001F7BB3"/>
    <w:rsid w:val="002075C7"/>
    <w:rsid w:val="0021221D"/>
    <w:rsid w:val="0021595E"/>
    <w:rsid w:val="00215BBF"/>
    <w:rsid w:val="00216C9D"/>
    <w:rsid w:val="002203EB"/>
    <w:rsid w:val="00220ED8"/>
    <w:rsid w:val="00223583"/>
    <w:rsid w:val="0022565B"/>
    <w:rsid w:val="002260C5"/>
    <w:rsid w:val="00226B11"/>
    <w:rsid w:val="00232088"/>
    <w:rsid w:val="002342AB"/>
    <w:rsid w:val="00234BB9"/>
    <w:rsid w:val="002355BF"/>
    <w:rsid w:val="00244373"/>
    <w:rsid w:val="00247843"/>
    <w:rsid w:val="002518CC"/>
    <w:rsid w:val="002539D1"/>
    <w:rsid w:val="00255BF4"/>
    <w:rsid w:val="00272EC1"/>
    <w:rsid w:val="0028137C"/>
    <w:rsid w:val="002814E2"/>
    <w:rsid w:val="00283941"/>
    <w:rsid w:val="00283E30"/>
    <w:rsid w:val="00285E5E"/>
    <w:rsid w:val="00290AE9"/>
    <w:rsid w:val="00291345"/>
    <w:rsid w:val="002913D3"/>
    <w:rsid w:val="00291EF2"/>
    <w:rsid w:val="002934B8"/>
    <w:rsid w:val="00295EDC"/>
    <w:rsid w:val="0029721C"/>
    <w:rsid w:val="00297F88"/>
    <w:rsid w:val="002A0881"/>
    <w:rsid w:val="002A210C"/>
    <w:rsid w:val="002A4774"/>
    <w:rsid w:val="002A48E2"/>
    <w:rsid w:val="002A5770"/>
    <w:rsid w:val="002A6131"/>
    <w:rsid w:val="002A7EF0"/>
    <w:rsid w:val="002B1971"/>
    <w:rsid w:val="002B3FA0"/>
    <w:rsid w:val="002B4148"/>
    <w:rsid w:val="002B47F5"/>
    <w:rsid w:val="002B506B"/>
    <w:rsid w:val="002C2807"/>
    <w:rsid w:val="002C6F6B"/>
    <w:rsid w:val="002C7B2B"/>
    <w:rsid w:val="002C7F50"/>
    <w:rsid w:val="002D109F"/>
    <w:rsid w:val="002D4712"/>
    <w:rsid w:val="002D5384"/>
    <w:rsid w:val="002E2D0B"/>
    <w:rsid w:val="002F1B7D"/>
    <w:rsid w:val="002F240F"/>
    <w:rsid w:val="002F41B8"/>
    <w:rsid w:val="002F56D6"/>
    <w:rsid w:val="003013AE"/>
    <w:rsid w:val="00304CFD"/>
    <w:rsid w:val="003105A7"/>
    <w:rsid w:val="003108B6"/>
    <w:rsid w:val="00312CD9"/>
    <w:rsid w:val="0031402D"/>
    <w:rsid w:val="003156F3"/>
    <w:rsid w:val="003259C6"/>
    <w:rsid w:val="0032711B"/>
    <w:rsid w:val="00327E44"/>
    <w:rsid w:val="00330C57"/>
    <w:rsid w:val="00333CBF"/>
    <w:rsid w:val="0033411C"/>
    <w:rsid w:val="0033788D"/>
    <w:rsid w:val="00340182"/>
    <w:rsid w:val="00341286"/>
    <w:rsid w:val="0034717E"/>
    <w:rsid w:val="00350365"/>
    <w:rsid w:val="003506B5"/>
    <w:rsid w:val="0035696A"/>
    <w:rsid w:val="00362B70"/>
    <w:rsid w:val="0036392B"/>
    <w:rsid w:val="00363A58"/>
    <w:rsid w:val="00370284"/>
    <w:rsid w:val="00370D06"/>
    <w:rsid w:val="00375E89"/>
    <w:rsid w:val="00383763"/>
    <w:rsid w:val="003864F8"/>
    <w:rsid w:val="00391C74"/>
    <w:rsid w:val="00391D84"/>
    <w:rsid w:val="00395DC2"/>
    <w:rsid w:val="00397FA8"/>
    <w:rsid w:val="003A3477"/>
    <w:rsid w:val="003A3B47"/>
    <w:rsid w:val="003A5F12"/>
    <w:rsid w:val="003B5391"/>
    <w:rsid w:val="003B6807"/>
    <w:rsid w:val="003B6965"/>
    <w:rsid w:val="003C24D9"/>
    <w:rsid w:val="003C2BDF"/>
    <w:rsid w:val="003C399A"/>
    <w:rsid w:val="003C3A13"/>
    <w:rsid w:val="003C66B6"/>
    <w:rsid w:val="003C7D49"/>
    <w:rsid w:val="003C7F64"/>
    <w:rsid w:val="003D0CA9"/>
    <w:rsid w:val="003D0D86"/>
    <w:rsid w:val="003D0F8B"/>
    <w:rsid w:val="003D1FF1"/>
    <w:rsid w:val="003D26A3"/>
    <w:rsid w:val="003D29A9"/>
    <w:rsid w:val="003D2A56"/>
    <w:rsid w:val="003E19DF"/>
    <w:rsid w:val="003E7B9B"/>
    <w:rsid w:val="003F170F"/>
    <w:rsid w:val="003F17D9"/>
    <w:rsid w:val="003F3C66"/>
    <w:rsid w:val="003F5572"/>
    <w:rsid w:val="004000A6"/>
    <w:rsid w:val="004038E8"/>
    <w:rsid w:val="00410690"/>
    <w:rsid w:val="004139EB"/>
    <w:rsid w:val="00415E34"/>
    <w:rsid w:val="00416B25"/>
    <w:rsid w:val="00421946"/>
    <w:rsid w:val="00422659"/>
    <w:rsid w:val="00422F2B"/>
    <w:rsid w:val="00425AFA"/>
    <w:rsid w:val="00425D86"/>
    <w:rsid w:val="00427016"/>
    <w:rsid w:val="00432A61"/>
    <w:rsid w:val="0043471E"/>
    <w:rsid w:val="0043569A"/>
    <w:rsid w:val="0044309F"/>
    <w:rsid w:val="0045607C"/>
    <w:rsid w:val="004570FB"/>
    <w:rsid w:val="004607C8"/>
    <w:rsid w:val="00460CE4"/>
    <w:rsid w:val="00465476"/>
    <w:rsid w:val="00466B5D"/>
    <w:rsid w:val="00467827"/>
    <w:rsid w:val="00477D8E"/>
    <w:rsid w:val="00482F5C"/>
    <w:rsid w:val="00483A9A"/>
    <w:rsid w:val="00486A92"/>
    <w:rsid w:val="00487065"/>
    <w:rsid w:val="00492BF7"/>
    <w:rsid w:val="00494885"/>
    <w:rsid w:val="004A4E70"/>
    <w:rsid w:val="004A7DD9"/>
    <w:rsid w:val="004B1EB8"/>
    <w:rsid w:val="004B3E7C"/>
    <w:rsid w:val="004C0B8C"/>
    <w:rsid w:val="004C5092"/>
    <w:rsid w:val="004C7073"/>
    <w:rsid w:val="004D079A"/>
    <w:rsid w:val="004D4428"/>
    <w:rsid w:val="004D4A3D"/>
    <w:rsid w:val="004D5410"/>
    <w:rsid w:val="004E2352"/>
    <w:rsid w:val="004E39AA"/>
    <w:rsid w:val="004E5AE7"/>
    <w:rsid w:val="004F0CB6"/>
    <w:rsid w:val="004F7FCF"/>
    <w:rsid w:val="0050036D"/>
    <w:rsid w:val="00501D9E"/>
    <w:rsid w:val="0050294D"/>
    <w:rsid w:val="005062F3"/>
    <w:rsid w:val="00510367"/>
    <w:rsid w:val="00511BAA"/>
    <w:rsid w:val="005132CE"/>
    <w:rsid w:val="00513F62"/>
    <w:rsid w:val="00516183"/>
    <w:rsid w:val="00516DE6"/>
    <w:rsid w:val="00523F54"/>
    <w:rsid w:val="005266AF"/>
    <w:rsid w:val="00526B59"/>
    <w:rsid w:val="00535AAC"/>
    <w:rsid w:val="005419C1"/>
    <w:rsid w:val="005440DA"/>
    <w:rsid w:val="00545251"/>
    <w:rsid w:val="005522C6"/>
    <w:rsid w:val="00552605"/>
    <w:rsid w:val="0055469A"/>
    <w:rsid w:val="00554A1D"/>
    <w:rsid w:val="00555501"/>
    <w:rsid w:val="005569D7"/>
    <w:rsid w:val="00560D19"/>
    <w:rsid w:val="00562133"/>
    <w:rsid w:val="00564006"/>
    <w:rsid w:val="005651FD"/>
    <w:rsid w:val="005658D3"/>
    <w:rsid w:val="00572B22"/>
    <w:rsid w:val="00572D30"/>
    <w:rsid w:val="00576C16"/>
    <w:rsid w:val="00577C2E"/>
    <w:rsid w:val="00580131"/>
    <w:rsid w:val="005830A3"/>
    <w:rsid w:val="00585753"/>
    <w:rsid w:val="00590232"/>
    <w:rsid w:val="00590F0A"/>
    <w:rsid w:val="00592124"/>
    <w:rsid w:val="00592D33"/>
    <w:rsid w:val="00597E82"/>
    <w:rsid w:val="005A3766"/>
    <w:rsid w:val="005A51C5"/>
    <w:rsid w:val="005A6A48"/>
    <w:rsid w:val="005A7555"/>
    <w:rsid w:val="005A76AD"/>
    <w:rsid w:val="005B0D6D"/>
    <w:rsid w:val="005B5C91"/>
    <w:rsid w:val="005B5ECD"/>
    <w:rsid w:val="005C0CDB"/>
    <w:rsid w:val="005C224F"/>
    <w:rsid w:val="005C7142"/>
    <w:rsid w:val="005D1EA0"/>
    <w:rsid w:val="005D213C"/>
    <w:rsid w:val="005D7D50"/>
    <w:rsid w:val="005D7E24"/>
    <w:rsid w:val="005E2B6A"/>
    <w:rsid w:val="005E5CF9"/>
    <w:rsid w:val="005E6593"/>
    <w:rsid w:val="005F2F58"/>
    <w:rsid w:val="005F3EB4"/>
    <w:rsid w:val="005F41AE"/>
    <w:rsid w:val="005F5F7E"/>
    <w:rsid w:val="005F6A2C"/>
    <w:rsid w:val="006030CC"/>
    <w:rsid w:val="00603553"/>
    <w:rsid w:val="006050A4"/>
    <w:rsid w:val="00605B08"/>
    <w:rsid w:val="006126AD"/>
    <w:rsid w:val="006139A6"/>
    <w:rsid w:val="0061403C"/>
    <w:rsid w:val="006220F3"/>
    <w:rsid w:val="00622CE8"/>
    <w:rsid w:val="006307F2"/>
    <w:rsid w:val="006364D9"/>
    <w:rsid w:val="0063658C"/>
    <w:rsid w:val="0065051C"/>
    <w:rsid w:val="00651E35"/>
    <w:rsid w:val="006535FC"/>
    <w:rsid w:val="00653CDB"/>
    <w:rsid w:val="006541B3"/>
    <w:rsid w:val="006544F7"/>
    <w:rsid w:val="006601FD"/>
    <w:rsid w:val="0066046D"/>
    <w:rsid w:val="00664174"/>
    <w:rsid w:val="00680BB1"/>
    <w:rsid w:val="006836C9"/>
    <w:rsid w:val="00684AFB"/>
    <w:rsid w:val="00684B2A"/>
    <w:rsid w:val="00690246"/>
    <w:rsid w:val="0069382C"/>
    <w:rsid w:val="006A6DBC"/>
    <w:rsid w:val="006A7D9D"/>
    <w:rsid w:val="006B5152"/>
    <w:rsid w:val="006B5594"/>
    <w:rsid w:val="006C3D08"/>
    <w:rsid w:val="006C47A1"/>
    <w:rsid w:val="006C5714"/>
    <w:rsid w:val="006D1DDB"/>
    <w:rsid w:val="006D3554"/>
    <w:rsid w:val="006D4122"/>
    <w:rsid w:val="006D73C0"/>
    <w:rsid w:val="006E373A"/>
    <w:rsid w:val="006E40AF"/>
    <w:rsid w:val="006F5675"/>
    <w:rsid w:val="006F7B39"/>
    <w:rsid w:val="00700662"/>
    <w:rsid w:val="00703D43"/>
    <w:rsid w:val="0070505A"/>
    <w:rsid w:val="0070728B"/>
    <w:rsid w:val="00714BA4"/>
    <w:rsid w:val="007210BC"/>
    <w:rsid w:val="0072301B"/>
    <w:rsid w:val="00723ADA"/>
    <w:rsid w:val="00730050"/>
    <w:rsid w:val="007351DE"/>
    <w:rsid w:val="00736342"/>
    <w:rsid w:val="007410D7"/>
    <w:rsid w:val="007445AB"/>
    <w:rsid w:val="0074691E"/>
    <w:rsid w:val="007473EF"/>
    <w:rsid w:val="00750547"/>
    <w:rsid w:val="0075396C"/>
    <w:rsid w:val="007546E0"/>
    <w:rsid w:val="00755AF7"/>
    <w:rsid w:val="00760283"/>
    <w:rsid w:val="00763182"/>
    <w:rsid w:val="00765ED2"/>
    <w:rsid w:val="0076727E"/>
    <w:rsid w:val="00767437"/>
    <w:rsid w:val="00771336"/>
    <w:rsid w:val="00771B09"/>
    <w:rsid w:val="00771F68"/>
    <w:rsid w:val="00777213"/>
    <w:rsid w:val="007822CB"/>
    <w:rsid w:val="00784174"/>
    <w:rsid w:val="007913EE"/>
    <w:rsid w:val="00793B58"/>
    <w:rsid w:val="0079595A"/>
    <w:rsid w:val="007A43BB"/>
    <w:rsid w:val="007A73AC"/>
    <w:rsid w:val="007B065C"/>
    <w:rsid w:val="007B3772"/>
    <w:rsid w:val="007C0665"/>
    <w:rsid w:val="007C1EC8"/>
    <w:rsid w:val="007C6476"/>
    <w:rsid w:val="007D72E2"/>
    <w:rsid w:val="007E30C2"/>
    <w:rsid w:val="007E53DB"/>
    <w:rsid w:val="007E6007"/>
    <w:rsid w:val="007E640A"/>
    <w:rsid w:val="007E6476"/>
    <w:rsid w:val="007E6D4B"/>
    <w:rsid w:val="007E7CB9"/>
    <w:rsid w:val="007E7CF1"/>
    <w:rsid w:val="007F32C9"/>
    <w:rsid w:val="007F382B"/>
    <w:rsid w:val="007F5B39"/>
    <w:rsid w:val="007F634A"/>
    <w:rsid w:val="0080791C"/>
    <w:rsid w:val="008107A8"/>
    <w:rsid w:val="00816DDA"/>
    <w:rsid w:val="00817BFD"/>
    <w:rsid w:val="00823440"/>
    <w:rsid w:val="0082664B"/>
    <w:rsid w:val="00831CA0"/>
    <w:rsid w:val="008337B5"/>
    <w:rsid w:val="0084095D"/>
    <w:rsid w:val="0084309A"/>
    <w:rsid w:val="008436D8"/>
    <w:rsid w:val="0084493B"/>
    <w:rsid w:val="00846D3F"/>
    <w:rsid w:val="00850EF3"/>
    <w:rsid w:val="00855903"/>
    <w:rsid w:val="008566CA"/>
    <w:rsid w:val="00864100"/>
    <w:rsid w:val="00864FFA"/>
    <w:rsid w:val="008653DE"/>
    <w:rsid w:val="008666B6"/>
    <w:rsid w:val="008676E1"/>
    <w:rsid w:val="008753FC"/>
    <w:rsid w:val="00875EBF"/>
    <w:rsid w:val="00881512"/>
    <w:rsid w:val="008825A5"/>
    <w:rsid w:val="008863E8"/>
    <w:rsid w:val="008923C1"/>
    <w:rsid w:val="00895788"/>
    <w:rsid w:val="008B4FD1"/>
    <w:rsid w:val="008B6F93"/>
    <w:rsid w:val="008C0911"/>
    <w:rsid w:val="008C2442"/>
    <w:rsid w:val="008C44EB"/>
    <w:rsid w:val="008C4E07"/>
    <w:rsid w:val="008C5430"/>
    <w:rsid w:val="008C7BA4"/>
    <w:rsid w:val="008D14B5"/>
    <w:rsid w:val="008D29BF"/>
    <w:rsid w:val="008D5AA8"/>
    <w:rsid w:val="008E0361"/>
    <w:rsid w:val="008E0687"/>
    <w:rsid w:val="008E09F6"/>
    <w:rsid w:val="008E17F1"/>
    <w:rsid w:val="008E1F3B"/>
    <w:rsid w:val="008E7325"/>
    <w:rsid w:val="008E75C6"/>
    <w:rsid w:val="008F1D33"/>
    <w:rsid w:val="008F357B"/>
    <w:rsid w:val="008F6A9A"/>
    <w:rsid w:val="008F6FF5"/>
    <w:rsid w:val="008F7DCC"/>
    <w:rsid w:val="00900447"/>
    <w:rsid w:val="00902B0E"/>
    <w:rsid w:val="00902C95"/>
    <w:rsid w:val="009034FD"/>
    <w:rsid w:val="00905575"/>
    <w:rsid w:val="009073A5"/>
    <w:rsid w:val="00910DD4"/>
    <w:rsid w:val="009127BA"/>
    <w:rsid w:val="009128B5"/>
    <w:rsid w:val="009132D0"/>
    <w:rsid w:val="0091435F"/>
    <w:rsid w:val="009164CB"/>
    <w:rsid w:val="009176E6"/>
    <w:rsid w:val="009261D6"/>
    <w:rsid w:val="009342AA"/>
    <w:rsid w:val="00941AC3"/>
    <w:rsid w:val="0094203B"/>
    <w:rsid w:val="00942459"/>
    <w:rsid w:val="0094397C"/>
    <w:rsid w:val="00944515"/>
    <w:rsid w:val="00945D5A"/>
    <w:rsid w:val="009472C4"/>
    <w:rsid w:val="009551B7"/>
    <w:rsid w:val="00961E2D"/>
    <w:rsid w:val="00972706"/>
    <w:rsid w:val="00975D64"/>
    <w:rsid w:val="009768EC"/>
    <w:rsid w:val="009770E9"/>
    <w:rsid w:val="0097786A"/>
    <w:rsid w:val="00982E83"/>
    <w:rsid w:val="009856FA"/>
    <w:rsid w:val="009863C4"/>
    <w:rsid w:val="00991118"/>
    <w:rsid w:val="009913AD"/>
    <w:rsid w:val="009A0CDB"/>
    <w:rsid w:val="009A2300"/>
    <w:rsid w:val="009A2AD5"/>
    <w:rsid w:val="009A3B7B"/>
    <w:rsid w:val="009B15BB"/>
    <w:rsid w:val="009B1D5B"/>
    <w:rsid w:val="009B25D1"/>
    <w:rsid w:val="009B4840"/>
    <w:rsid w:val="009B60CE"/>
    <w:rsid w:val="009B7BCB"/>
    <w:rsid w:val="009C3C0E"/>
    <w:rsid w:val="009C5104"/>
    <w:rsid w:val="009C72BC"/>
    <w:rsid w:val="009D001D"/>
    <w:rsid w:val="009D62EB"/>
    <w:rsid w:val="009D76C7"/>
    <w:rsid w:val="009E2A41"/>
    <w:rsid w:val="009E5D03"/>
    <w:rsid w:val="009F02F6"/>
    <w:rsid w:val="009F4839"/>
    <w:rsid w:val="009F52A6"/>
    <w:rsid w:val="009F782F"/>
    <w:rsid w:val="009F794A"/>
    <w:rsid w:val="00A018F3"/>
    <w:rsid w:val="00A11480"/>
    <w:rsid w:val="00A136DF"/>
    <w:rsid w:val="00A21315"/>
    <w:rsid w:val="00A2154E"/>
    <w:rsid w:val="00A21623"/>
    <w:rsid w:val="00A237CD"/>
    <w:rsid w:val="00A2705C"/>
    <w:rsid w:val="00A30E69"/>
    <w:rsid w:val="00A350BB"/>
    <w:rsid w:val="00A406A1"/>
    <w:rsid w:val="00A47B86"/>
    <w:rsid w:val="00A51521"/>
    <w:rsid w:val="00A57004"/>
    <w:rsid w:val="00A6010A"/>
    <w:rsid w:val="00A653A9"/>
    <w:rsid w:val="00A67184"/>
    <w:rsid w:val="00A67427"/>
    <w:rsid w:val="00A71EE9"/>
    <w:rsid w:val="00A721CE"/>
    <w:rsid w:val="00A74800"/>
    <w:rsid w:val="00A77D0C"/>
    <w:rsid w:val="00A81424"/>
    <w:rsid w:val="00A93CC2"/>
    <w:rsid w:val="00A963FA"/>
    <w:rsid w:val="00A97A3D"/>
    <w:rsid w:val="00AB1911"/>
    <w:rsid w:val="00AB3A16"/>
    <w:rsid w:val="00AB6CE6"/>
    <w:rsid w:val="00AC08E2"/>
    <w:rsid w:val="00AC4933"/>
    <w:rsid w:val="00AC5D59"/>
    <w:rsid w:val="00AC6F52"/>
    <w:rsid w:val="00AD0846"/>
    <w:rsid w:val="00AD1E66"/>
    <w:rsid w:val="00AD2AC9"/>
    <w:rsid w:val="00AD4EC4"/>
    <w:rsid w:val="00AD5F78"/>
    <w:rsid w:val="00AD6F4D"/>
    <w:rsid w:val="00AE260C"/>
    <w:rsid w:val="00AE411A"/>
    <w:rsid w:val="00AE4520"/>
    <w:rsid w:val="00AE4D10"/>
    <w:rsid w:val="00AF0F77"/>
    <w:rsid w:val="00AF5E5B"/>
    <w:rsid w:val="00AF6E5B"/>
    <w:rsid w:val="00AF7FC6"/>
    <w:rsid w:val="00B00382"/>
    <w:rsid w:val="00B04E5E"/>
    <w:rsid w:val="00B120B7"/>
    <w:rsid w:val="00B1262E"/>
    <w:rsid w:val="00B1274F"/>
    <w:rsid w:val="00B1305D"/>
    <w:rsid w:val="00B16BD4"/>
    <w:rsid w:val="00B228D6"/>
    <w:rsid w:val="00B232D0"/>
    <w:rsid w:val="00B246B4"/>
    <w:rsid w:val="00B27CD5"/>
    <w:rsid w:val="00B27EA9"/>
    <w:rsid w:val="00B312C3"/>
    <w:rsid w:val="00B336AC"/>
    <w:rsid w:val="00B41A00"/>
    <w:rsid w:val="00B42CB0"/>
    <w:rsid w:val="00B431FA"/>
    <w:rsid w:val="00B4400C"/>
    <w:rsid w:val="00B45FBA"/>
    <w:rsid w:val="00B5467B"/>
    <w:rsid w:val="00B565A4"/>
    <w:rsid w:val="00B6044A"/>
    <w:rsid w:val="00B618CC"/>
    <w:rsid w:val="00B639D0"/>
    <w:rsid w:val="00B63DB9"/>
    <w:rsid w:val="00B63DEA"/>
    <w:rsid w:val="00B66DED"/>
    <w:rsid w:val="00B70E8C"/>
    <w:rsid w:val="00B734FA"/>
    <w:rsid w:val="00B81C8C"/>
    <w:rsid w:val="00B8212B"/>
    <w:rsid w:val="00B8428E"/>
    <w:rsid w:val="00B844F4"/>
    <w:rsid w:val="00B85539"/>
    <w:rsid w:val="00B873D9"/>
    <w:rsid w:val="00B911BA"/>
    <w:rsid w:val="00B94669"/>
    <w:rsid w:val="00B94CA2"/>
    <w:rsid w:val="00B95C96"/>
    <w:rsid w:val="00B96080"/>
    <w:rsid w:val="00BA2D37"/>
    <w:rsid w:val="00BA3215"/>
    <w:rsid w:val="00BA522E"/>
    <w:rsid w:val="00BA7DF9"/>
    <w:rsid w:val="00BB57D0"/>
    <w:rsid w:val="00BC331E"/>
    <w:rsid w:val="00BC533D"/>
    <w:rsid w:val="00BC5936"/>
    <w:rsid w:val="00BC7558"/>
    <w:rsid w:val="00BD1FB6"/>
    <w:rsid w:val="00BD29CD"/>
    <w:rsid w:val="00BD3F66"/>
    <w:rsid w:val="00BD5F01"/>
    <w:rsid w:val="00BD6F2E"/>
    <w:rsid w:val="00BE0681"/>
    <w:rsid w:val="00BE20C2"/>
    <w:rsid w:val="00BE21E6"/>
    <w:rsid w:val="00BE28C5"/>
    <w:rsid w:val="00BE7ED1"/>
    <w:rsid w:val="00BF11CD"/>
    <w:rsid w:val="00BF3A5B"/>
    <w:rsid w:val="00BF41B4"/>
    <w:rsid w:val="00BF5990"/>
    <w:rsid w:val="00C0318B"/>
    <w:rsid w:val="00C03AA1"/>
    <w:rsid w:val="00C048F1"/>
    <w:rsid w:val="00C06489"/>
    <w:rsid w:val="00C136A7"/>
    <w:rsid w:val="00C229A0"/>
    <w:rsid w:val="00C31603"/>
    <w:rsid w:val="00C333A7"/>
    <w:rsid w:val="00C36488"/>
    <w:rsid w:val="00C37616"/>
    <w:rsid w:val="00C444CF"/>
    <w:rsid w:val="00C45946"/>
    <w:rsid w:val="00C475B6"/>
    <w:rsid w:val="00C503D8"/>
    <w:rsid w:val="00C50C85"/>
    <w:rsid w:val="00C516A9"/>
    <w:rsid w:val="00C539E3"/>
    <w:rsid w:val="00C54D7F"/>
    <w:rsid w:val="00C6139F"/>
    <w:rsid w:val="00C6270C"/>
    <w:rsid w:val="00C63299"/>
    <w:rsid w:val="00C678E8"/>
    <w:rsid w:val="00C7019D"/>
    <w:rsid w:val="00C70CCC"/>
    <w:rsid w:val="00C71448"/>
    <w:rsid w:val="00C716BC"/>
    <w:rsid w:val="00C7349B"/>
    <w:rsid w:val="00C75001"/>
    <w:rsid w:val="00C76689"/>
    <w:rsid w:val="00C77BE2"/>
    <w:rsid w:val="00C806F6"/>
    <w:rsid w:val="00C83C71"/>
    <w:rsid w:val="00C83CA0"/>
    <w:rsid w:val="00C83FFB"/>
    <w:rsid w:val="00C86F0C"/>
    <w:rsid w:val="00C870FC"/>
    <w:rsid w:val="00C90353"/>
    <w:rsid w:val="00C91AFA"/>
    <w:rsid w:val="00C93021"/>
    <w:rsid w:val="00C96D53"/>
    <w:rsid w:val="00CA2910"/>
    <w:rsid w:val="00CA570B"/>
    <w:rsid w:val="00CA59DE"/>
    <w:rsid w:val="00CA7460"/>
    <w:rsid w:val="00CA7779"/>
    <w:rsid w:val="00CA7E07"/>
    <w:rsid w:val="00CB2144"/>
    <w:rsid w:val="00CB48CA"/>
    <w:rsid w:val="00CB4FB3"/>
    <w:rsid w:val="00CB5308"/>
    <w:rsid w:val="00CC45BE"/>
    <w:rsid w:val="00CC578F"/>
    <w:rsid w:val="00CC68D0"/>
    <w:rsid w:val="00CD10FF"/>
    <w:rsid w:val="00CD132D"/>
    <w:rsid w:val="00CD2E08"/>
    <w:rsid w:val="00CD46EE"/>
    <w:rsid w:val="00CE220C"/>
    <w:rsid w:val="00CE32FB"/>
    <w:rsid w:val="00CE5D70"/>
    <w:rsid w:val="00CF1989"/>
    <w:rsid w:val="00CF33DB"/>
    <w:rsid w:val="00CF6AEA"/>
    <w:rsid w:val="00CF715C"/>
    <w:rsid w:val="00CF774C"/>
    <w:rsid w:val="00D03B66"/>
    <w:rsid w:val="00D125A2"/>
    <w:rsid w:val="00D13594"/>
    <w:rsid w:val="00D13E32"/>
    <w:rsid w:val="00D1535E"/>
    <w:rsid w:val="00D17225"/>
    <w:rsid w:val="00D21833"/>
    <w:rsid w:val="00D21BF9"/>
    <w:rsid w:val="00D22E1A"/>
    <w:rsid w:val="00D2375D"/>
    <w:rsid w:val="00D26B55"/>
    <w:rsid w:val="00D27F04"/>
    <w:rsid w:val="00D30FD1"/>
    <w:rsid w:val="00D33FE0"/>
    <w:rsid w:val="00D40E24"/>
    <w:rsid w:val="00D47063"/>
    <w:rsid w:val="00D47236"/>
    <w:rsid w:val="00D50A2E"/>
    <w:rsid w:val="00D60235"/>
    <w:rsid w:val="00D6072A"/>
    <w:rsid w:val="00D70193"/>
    <w:rsid w:val="00D7350E"/>
    <w:rsid w:val="00D75BEB"/>
    <w:rsid w:val="00D762E8"/>
    <w:rsid w:val="00D7713C"/>
    <w:rsid w:val="00D803E7"/>
    <w:rsid w:val="00D90C76"/>
    <w:rsid w:val="00D91F2A"/>
    <w:rsid w:val="00D9214E"/>
    <w:rsid w:val="00D92FA2"/>
    <w:rsid w:val="00DA098B"/>
    <w:rsid w:val="00DA15D4"/>
    <w:rsid w:val="00DA3569"/>
    <w:rsid w:val="00DA42B9"/>
    <w:rsid w:val="00DA7A4E"/>
    <w:rsid w:val="00DB36EE"/>
    <w:rsid w:val="00DB3E6C"/>
    <w:rsid w:val="00DB56E8"/>
    <w:rsid w:val="00DB5D37"/>
    <w:rsid w:val="00DB6AF3"/>
    <w:rsid w:val="00DC1583"/>
    <w:rsid w:val="00DC3BF6"/>
    <w:rsid w:val="00DC65F8"/>
    <w:rsid w:val="00DD24FE"/>
    <w:rsid w:val="00DE113B"/>
    <w:rsid w:val="00DE26FF"/>
    <w:rsid w:val="00DE39F4"/>
    <w:rsid w:val="00DF06EB"/>
    <w:rsid w:val="00DF1088"/>
    <w:rsid w:val="00DF6E00"/>
    <w:rsid w:val="00E02C6F"/>
    <w:rsid w:val="00E07F2C"/>
    <w:rsid w:val="00E10C1B"/>
    <w:rsid w:val="00E130C4"/>
    <w:rsid w:val="00E16E06"/>
    <w:rsid w:val="00E17B1C"/>
    <w:rsid w:val="00E23101"/>
    <w:rsid w:val="00E2381C"/>
    <w:rsid w:val="00E2580E"/>
    <w:rsid w:val="00E31A01"/>
    <w:rsid w:val="00E32B4F"/>
    <w:rsid w:val="00E40207"/>
    <w:rsid w:val="00E40976"/>
    <w:rsid w:val="00E41948"/>
    <w:rsid w:val="00E42F02"/>
    <w:rsid w:val="00E43FD2"/>
    <w:rsid w:val="00E441ED"/>
    <w:rsid w:val="00E47873"/>
    <w:rsid w:val="00E525B5"/>
    <w:rsid w:val="00E549A6"/>
    <w:rsid w:val="00E554BA"/>
    <w:rsid w:val="00E61160"/>
    <w:rsid w:val="00E62944"/>
    <w:rsid w:val="00E67F89"/>
    <w:rsid w:val="00E73D70"/>
    <w:rsid w:val="00E73EF8"/>
    <w:rsid w:val="00E77561"/>
    <w:rsid w:val="00E77BF0"/>
    <w:rsid w:val="00E900B4"/>
    <w:rsid w:val="00E9066A"/>
    <w:rsid w:val="00E913A7"/>
    <w:rsid w:val="00E9749F"/>
    <w:rsid w:val="00EA0258"/>
    <w:rsid w:val="00EB21EF"/>
    <w:rsid w:val="00EB36A7"/>
    <w:rsid w:val="00EB387F"/>
    <w:rsid w:val="00EB3C8E"/>
    <w:rsid w:val="00EB5491"/>
    <w:rsid w:val="00EB711D"/>
    <w:rsid w:val="00EC3CF6"/>
    <w:rsid w:val="00EC4239"/>
    <w:rsid w:val="00EC4ED9"/>
    <w:rsid w:val="00EC5ADC"/>
    <w:rsid w:val="00ED2398"/>
    <w:rsid w:val="00ED2DBB"/>
    <w:rsid w:val="00ED5DD2"/>
    <w:rsid w:val="00ED6CAB"/>
    <w:rsid w:val="00EE02C9"/>
    <w:rsid w:val="00EE345F"/>
    <w:rsid w:val="00EE582D"/>
    <w:rsid w:val="00EE6ACF"/>
    <w:rsid w:val="00EE6D70"/>
    <w:rsid w:val="00EE791E"/>
    <w:rsid w:val="00EE7CD9"/>
    <w:rsid w:val="00EF3407"/>
    <w:rsid w:val="00EF5D99"/>
    <w:rsid w:val="00F00216"/>
    <w:rsid w:val="00F04BFB"/>
    <w:rsid w:val="00F06853"/>
    <w:rsid w:val="00F073C7"/>
    <w:rsid w:val="00F07A5F"/>
    <w:rsid w:val="00F11378"/>
    <w:rsid w:val="00F115D0"/>
    <w:rsid w:val="00F12432"/>
    <w:rsid w:val="00F13365"/>
    <w:rsid w:val="00F14483"/>
    <w:rsid w:val="00F1472D"/>
    <w:rsid w:val="00F1580F"/>
    <w:rsid w:val="00F15BA1"/>
    <w:rsid w:val="00F200D1"/>
    <w:rsid w:val="00F227CB"/>
    <w:rsid w:val="00F31AB6"/>
    <w:rsid w:val="00F355F3"/>
    <w:rsid w:val="00F5109E"/>
    <w:rsid w:val="00F54689"/>
    <w:rsid w:val="00F56390"/>
    <w:rsid w:val="00F56995"/>
    <w:rsid w:val="00F56CB4"/>
    <w:rsid w:val="00F577E8"/>
    <w:rsid w:val="00F618A2"/>
    <w:rsid w:val="00F61FA8"/>
    <w:rsid w:val="00F62EDE"/>
    <w:rsid w:val="00F64E76"/>
    <w:rsid w:val="00F6548A"/>
    <w:rsid w:val="00F65503"/>
    <w:rsid w:val="00F679FD"/>
    <w:rsid w:val="00F71EE8"/>
    <w:rsid w:val="00F75217"/>
    <w:rsid w:val="00F75B18"/>
    <w:rsid w:val="00F76CF7"/>
    <w:rsid w:val="00F7784A"/>
    <w:rsid w:val="00F820C7"/>
    <w:rsid w:val="00F83A05"/>
    <w:rsid w:val="00F8417F"/>
    <w:rsid w:val="00F848D9"/>
    <w:rsid w:val="00F85059"/>
    <w:rsid w:val="00F860B4"/>
    <w:rsid w:val="00F8692E"/>
    <w:rsid w:val="00F91DD0"/>
    <w:rsid w:val="00F93456"/>
    <w:rsid w:val="00F94231"/>
    <w:rsid w:val="00F96BE7"/>
    <w:rsid w:val="00FA4C67"/>
    <w:rsid w:val="00FA6385"/>
    <w:rsid w:val="00FA69C6"/>
    <w:rsid w:val="00FB0E45"/>
    <w:rsid w:val="00FB10E8"/>
    <w:rsid w:val="00FB44F5"/>
    <w:rsid w:val="00FB560D"/>
    <w:rsid w:val="00FB5F61"/>
    <w:rsid w:val="00FB7481"/>
    <w:rsid w:val="00FB7D43"/>
    <w:rsid w:val="00FC2046"/>
    <w:rsid w:val="00FC297E"/>
    <w:rsid w:val="00FC5444"/>
    <w:rsid w:val="00FC6A30"/>
    <w:rsid w:val="00FC740A"/>
    <w:rsid w:val="00FC7B3D"/>
    <w:rsid w:val="00FD304D"/>
    <w:rsid w:val="00FD401E"/>
    <w:rsid w:val="00FD4410"/>
    <w:rsid w:val="00FD6EFC"/>
    <w:rsid w:val="00FE1ACE"/>
    <w:rsid w:val="00FE2EB1"/>
    <w:rsid w:val="00FE4AB2"/>
    <w:rsid w:val="00FE4EF6"/>
    <w:rsid w:val="00FE79F7"/>
    <w:rsid w:val="00FF1A36"/>
    <w:rsid w:val="00FF1A4D"/>
    <w:rsid w:val="00FF5B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B02E3"/>
  <w15:docId w15:val="{EFFDC1D6-2018-4BDC-9932-F3CC393E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3F62"/>
    <w:pPr>
      <w:jc w:val="both"/>
    </w:pPr>
    <w:rPr>
      <w:sz w:val="24"/>
    </w:rPr>
  </w:style>
  <w:style w:type="paragraph" w:styleId="Titolo1">
    <w:name w:val="heading 1"/>
    <w:aliases w:val="Titolo capitolo"/>
    <w:basedOn w:val="Normale"/>
    <w:next w:val="Normale"/>
    <w:qFormat/>
    <w:rsid w:val="000601CF"/>
    <w:pPr>
      <w:keepNext/>
      <w:jc w:val="center"/>
      <w:outlineLvl w:val="0"/>
    </w:pPr>
    <w:rPr>
      <w:b/>
    </w:rPr>
  </w:style>
  <w:style w:type="paragraph" w:styleId="Titolo2">
    <w:name w:val="heading 2"/>
    <w:basedOn w:val="Normale"/>
    <w:next w:val="Normale"/>
    <w:qFormat/>
    <w:rsid w:val="000601CF"/>
    <w:pPr>
      <w:keepNext/>
      <w:outlineLvl w:val="1"/>
    </w:pPr>
    <w:rPr>
      <w:b/>
    </w:rPr>
  </w:style>
  <w:style w:type="paragraph" w:styleId="Titolo3">
    <w:name w:val="heading 3"/>
    <w:basedOn w:val="Normale"/>
    <w:next w:val="Normale"/>
    <w:qFormat/>
    <w:rsid w:val="000601CF"/>
    <w:pPr>
      <w:keepNext/>
      <w:outlineLvl w:val="2"/>
    </w:pPr>
    <w:rPr>
      <w:b/>
      <w:sz w:val="22"/>
    </w:rPr>
  </w:style>
  <w:style w:type="paragraph" w:styleId="Titolo4">
    <w:name w:val="heading 4"/>
    <w:basedOn w:val="Normale"/>
    <w:next w:val="Normale"/>
    <w:link w:val="Titolo4Carattere"/>
    <w:qFormat/>
    <w:rsid w:val="000601CF"/>
    <w:pPr>
      <w:keepNext/>
      <w:outlineLvl w:val="3"/>
    </w:pPr>
    <w:rPr>
      <w:rFonts w:ascii="Verdana" w:hAnsi="Verdana"/>
      <w:b/>
      <w:sz w:val="20"/>
    </w:rPr>
  </w:style>
  <w:style w:type="paragraph" w:styleId="Titolo5">
    <w:name w:val="heading 5"/>
    <w:basedOn w:val="Normale"/>
    <w:next w:val="Normale"/>
    <w:link w:val="Titolo5Carattere"/>
    <w:qFormat/>
    <w:rsid w:val="000601CF"/>
    <w:pPr>
      <w:keepNext/>
      <w:jc w:val="center"/>
      <w:outlineLvl w:val="4"/>
    </w:pPr>
    <w:rPr>
      <w:sz w:val="28"/>
    </w:rPr>
  </w:style>
  <w:style w:type="paragraph" w:styleId="Titolo6">
    <w:name w:val="heading 6"/>
    <w:basedOn w:val="Normale"/>
    <w:next w:val="Normale"/>
    <w:link w:val="Titolo6Carattere"/>
    <w:qFormat/>
    <w:rsid w:val="000601CF"/>
    <w:pPr>
      <w:keepNext/>
      <w:jc w:val="left"/>
      <w:outlineLvl w:val="5"/>
    </w:pPr>
    <w:rPr>
      <w:rFonts w:ascii="Arial" w:hAnsi="Arial"/>
      <w:b/>
      <w:snapToGrid w:val="0"/>
      <w:color w:val="000000"/>
      <w:sz w:val="18"/>
    </w:rPr>
  </w:style>
  <w:style w:type="paragraph" w:styleId="Titolo7">
    <w:name w:val="heading 7"/>
    <w:basedOn w:val="Normale"/>
    <w:next w:val="Normale"/>
    <w:qFormat/>
    <w:rsid w:val="000601CF"/>
    <w:pPr>
      <w:keepNext/>
      <w:outlineLvl w:val="6"/>
    </w:pPr>
    <w:rPr>
      <w:rFonts w:ascii="Arial" w:hAnsi="Arial"/>
      <w:b/>
      <w:sz w:val="18"/>
    </w:rPr>
  </w:style>
  <w:style w:type="paragraph" w:styleId="Titolo8">
    <w:name w:val="heading 8"/>
    <w:basedOn w:val="Normale"/>
    <w:next w:val="Normale"/>
    <w:qFormat/>
    <w:rsid w:val="000601CF"/>
    <w:pPr>
      <w:keepNext/>
      <w:ind w:right="-1"/>
      <w:jc w:val="center"/>
      <w:outlineLvl w:val="7"/>
    </w:pPr>
    <w:rPr>
      <w:rFonts w:ascii="MyriadPro-It" w:hAnsi="MyriadPro-It"/>
      <w:snapToGrid w:val="0"/>
      <w:sz w:val="36"/>
    </w:rPr>
  </w:style>
  <w:style w:type="paragraph" w:styleId="Titolo9">
    <w:name w:val="heading 9"/>
    <w:basedOn w:val="Normale"/>
    <w:next w:val="Normale"/>
    <w:qFormat/>
    <w:rsid w:val="000601CF"/>
    <w:pPr>
      <w:keepNext/>
      <w:ind w:right="-1"/>
      <w:jc w:val="center"/>
      <w:outlineLvl w:val="8"/>
    </w:pPr>
    <w:rPr>
      <w:rFonts w:ascii="Arial" w:hAnsi="Arial"/>
      <w:b/>
      <w:snapToGrid w:val="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semiHidden/>
    <w:rsid w:val="000601CF"/>
    <w:rPr>
      <w:sz w:val="28"/>
    </w:rPr>
  </w:style>
  <w:style w:type="paragraph" w:styleId="Corpodeltesto2">
    <w:name w:val="Body Text 2"/>
    <w:basedOn w:val="Normale"/>
    <w:semiHidden/>
    <w:rsid w:val="000601CF"/>
    <w:rPr>
      <w:sz w:val="26"/>
    </w:rPr>
  </w:style>
  <w:style w:type="paragraph" w:styleId="Titolo">
    <w:name w:val="Title"/>
    <w:basedOn w:val="Normale"/>
    <w:qFormat/>
    <w:rsid w:val="000601CF"/>
    <w:pPr>
      <w:jc w:val="center"/>
    </w:pPr>
    <w:rPr>
      <w:i/>
      <w:sz w:val="26"/>
    </w:rPr>
  </w:style>
  <w:style w:type="paragraph" w:styleId="Sottotitolo">
    <w:name w:val="Subtitle"/>
    <w:basedOn w:val="Normale"/>
    <w:qFormat/>
    <w:rsid w:val="000601CF"/>
    <w:pPr>
      <w:jc w:val="center"/>
    </w:pPr>
    <w:rPr>
      <w:b/>
      <w:sz w:val="32"/>
    </w:rPr>
  </w:style>
  <w:style w:type="character" w:styleId="Collegamentoipertestuale">
    <w:name w:val="Hyperlink"/>
    <w:uiPriority w:val="99"/>
    <w:rsid w:val="000601CF"/>
    <w:rPr>
      <w:color w:val="0000FF"/>
      <w:u w:val="single"/>
    </w:rPr>
  </w:style>
  <w:style w:type="paragraph" w:styleId="Mappadocumento">
    <w:name w:val="Document Map"/>
    <w:basedOn w:val="Normale"/>
    <w:semiHidden/>
    <w:rsid w:val="000601CF"/>
    <w:pPr>
      <w:shd w:val="clear" w:color="auto" w:fill="000080"/>
    </w:pPr>
    <w:rPr>
      <w:rFonts w:ascii="Tahoma" w:hAnsi="Tahoma"/>
    </w:rPr>
  </w:style>
  <w:style w:type="paragraph" w:styleId="Intestazione">
    <w:name w:val="header"/>
    <w:basedOn w:val="Normale"/>
    <w:link w:val="IntestazioneCarattere"/>
    <w:uiPriority w:val="99"/>
    <w:rsid w:val="000601CF"/>
    <w:pPr>
      <w:tabs>
        <w:tab w:val="center" w:pos="4819"/>
        <w:tab w:val="right" w:pos="9638"/>
      </w:tabs>
    </w:pPr>
  </w:style>
  <w:style w:type="paragraph" w:styleId="Pidipagina">
    <w:name w:val="footer"/>
    <w:basedOn w:val="Normale"/>
    <w:link w:val="PidipaginaCarattere"/>
    <w:uiPriority w:val="99"/>
    <w:rsid w:val="000601CF"/>
    <w:pPr>
      <w:tabs>
        <w:tab w:val="center" w:pos="4819"/>
        <w:tab w:val="right" w:pos="9638"/>
      </w:tabs>
    </w:pPr>
  </w:style>
  <w:style w:type="paragraph" w:styleId="Corpodeltesto3">
    <w:name w:val="Body Text 3"/>
    <w:basedOn w:val="Normale"/>
    <w:semiHidden/>
    <w:rsid w:val="000601CF"/>
    <w:rPr>
      <w:i/>
    </w:rPr>
  </w:style>
  <w:style w:type="paragraph" w:customStyle="1" w:styleId="S2">
    <w:name w:val="S2"/>
    <w:basedOn w:val="Normale"/>
    <w:autoRedefine/>
    <w:rsid w:val="000601CF"/>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rsid w:val="000601CF"/>
    <w:pPr>
      <w:jc w:val="left"/>
    </w:pPr>
    <w:rPr>
      <w:sz w:val="20"/>
    </w:rPr>
  </w:style>
  <w:style w:type="character" w:styleId="Rimandonotaapidipagina">
    <w:name w:val="footnote reference"/>
    <w:uiPriority w:val="99"/>
    <w:semiHidden/>
    <w:rsid w:val="000601CF"/>
    <w:rPr>
      <w:vertAlign w:val="superscript"/>
    </w:rPr>
  </w:style>
  <w:style w:type="paragraph" w:styleId="Testodelblocco">
    <w:name w:val="Block Text"/>
    <w:basedOn w:val="Normale"/>
    <w:semiHidden/>
    <w:rsid w:val="000601CF"/>
    <w:pPr>
      <w:ind w:left="-284" w:right="-285"/>
      <w:jc w:val="center"/>
    </w:pPr>
    <w:rPr>
      <w:rFonts w:ascii="Verdana" w:hAnsi="Verdana"/>
      <w:b/>
      <w:sz w:val="32"/>
    </w:rPr>
  </w:style>
  <w:style w:type="paragraph" w:customStyle="1" w:styleId="Tabella">
    <w:name w:val="Tabella"/>
    <w:basedOn w:val="Titolo2"/>
    <w:rsid w:val="000601CF"/>
    <w:pPr>
      <w:spacing w:before="120" w:after="60"/>
    </w:pPr>
    <w:rPr>
      <w:b w:val="0"/>
      <w:i/>
    </w:rPr>
  </w:style>
  <w:style w:type="paragraph" w:customStyle="1" w:styleId="xl41">
    <w:name w:val="xl41"/>
    <w:basedOn w:val="Normale"/>
    <w:rsid w:val="000601CF"/>
    <w:pPr>
      <w:spacing w:before="100" w:after="100"/>
    </w:pPr>
    <w:rPr>
      <w:rFonts w:eastAsia="Arial Unicode MS"/>
    </w:rPr>
  </w:style>
  <w:style w:type="paragraph" w:styleId="Didascalia">
    <w:name w:val="caption"/>
    <w:basedOn w:val="Normale"/>
    <w:next w:val="Normale"/>
    <w:qFormat/>
    <w:rsid w:val="000601CF"/>
    <w:pPr>
      <w:spacing w:after="240"/>
    </w:pPr>
    <w:rPr>
      <w:i/>
      <w:sz w:val="20"/>
    </w:rPr>
  </w:style>
  <w:style w:type="paragraph" w:customStyle="1" w:styleId="Fonte">
    <w:name w:val="Fonte"/>
    <w:basedOn w:val="Didascalia"/>
    <w:rsid w:val="000601CF"/>
    <w:pPr>
      <w:spacing w:after="0"/>
    </w:pPr>
    <w:rPr>
      <w:i w:val="0"/>
      <w:sz w:val="18"/>
    </w:rPr>
  </w:style>
  <w:style w:type="paragraph" w:customStyle="1" w:styleId="Stile1">
    <w:name w:val="Stile1"/>
    <w:basedOn w:val="Normale"/>
    <w:rsid w:val="000601CF"/>
    <w:pPr>
      <w:spacing w:after="240"/>
    </w:pPr>
    <w:rPr>
      <w:rFonts w:ascii="Courier New" w:hAnsi="Courier New"/>
      <w:sz w:val="20"/>
    </w:rPr>
  </w:style>
  <w:style w:type="paragraph" w:styleId="Sommario4">
    <w:name w:val="toc 4"/>
    <w:basedOn w:val="Normale"/>
    <w:next w:val="Normale"/>
    <w:autoRedefine/>
    <w:semiHidden/>
    <w:rsid w:val="000601CF"/>
    <w:pPr>
      <w:spacing w:after="240"/>
      <w:ind w:left="720"/>
    </w:pPr>
  </w:style>
  <w:style w:type="paragraph" w:styleId="Sommario6">
    <w:name w:val="toc 6"/>
    <w:basedOn w:val="Normale"/>
    <w:next w:val="Normale"/>
    <w:autoRedefine/>
    <w:semiHidden/>
    <w:rsid w:val="000601CF"/>
    <w:pPr>
      <w:spacing w:after="240"/>
      <w:ind w:left="1200"/>
    </w:pPr>
  </w:style>
  <w:style w:type="paragraph" w:styleId="Sommario3">
    <w:name w:val="toc 3"/>
    <w:basedOn w:val="Normale"/>
    <w:next w:val="Normale"/>
    <w:autoRedefine/>
    <w:semiHidden/>
    <w:rsid w:val="000601CF"/>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rPr>
  </w:style>
  <w:style w:type="paragraph" w:customStyle="1" w:styleId="Rientrolettere">
    <w:name w:val="Rientro lettere"/>
    <w:basedOn w:val="Normale"/>
    <w:rsid w:val="00B844F4"/>
    <w:pPr>
      <w:numPr>
        <w:numId w:val="2"/>
      </w:numPr>
      <w:jc w:val="left"/>
    </w:pPr>
    <w:rPr>
      <w:sz w:val="20"/>
      <w:szCs w:val="24"/>
    </w:rPr>
  </w:style>
  <w:style w:type="paragraph" w:styleId="Paragrafoelenco">
    <w:name w:val="List Paragraph"/>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rPr>
  </w:style>
  <w:style w:type="character" w:customStyle="1" w:styleId="style132">
    <w:name w:val="style132"/>
    <w:rsid w:val="00B844F4"/>
  </w:style>
  <w:style w:type="paragraph" w:styleId="NormaleWeb">
    <w:name w:val="Normal (Web)"/>
    <w:basedOn w:val="Normale"/>
    <w:uiPriority w:val="99"/>
    <w:semiHidden/>
    <w:unhideWhenUsed/>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Numeropagina">
    <w:name w:val="page number"/>
    <w:basedOn w:val="Carpredefinitoparagrafo"/>
    <w:uiPriority w:val="99"/>
    <w:rsid w:val="008E0687"/>
  </w:style>
  <w:style w:type="paragraph" w:customStyle="1" w:styleId="Default">
    <w:name w:val="Default"/>
    <w:rsid w:val="004F7FCF"/>
    <w:pPr>
      <w:autoSpaceDE w:val="0"/>
      <w:autoSpaceDN w:val="0"/>
      <w:adjustRightInd w:val="0"/>
    </w:pPr>
    <w:rPr>
      <w:rFonts w:ascii="Century Gothic" w:hAnsi="Century Gothic" w:cs="Century Gothic"/>
      <w:color w:val="000000"/>
      <w:sz w:val="24"/>
      <w:szCs w:val="24"/>
    </w:rPr>
  </w:style>
  <w:style w:type="character" w:styleId="Rimandocommento">
    <w:name w:val="annotation reference"/>
    <w:basedOn w:val="Carpredefinitoparagrafo"/>
    <w:uiPriority w:val="99"/>
    <w:semiHidden/>
    <w:unhideWhenUsed/>
    <w:rsid w:val="00E900B4"/>
    <w:rPr>
      <w:sz w:val="16"/>
      <w:szCs w:val="16"/>
    </w:rPr>
  </w:style>
  <w:style w:type="paragraph" w:styleId="Testocommento">
    <w:name w:val="annotation text"/>
    <w:basedOn w:val="Normale"/>
    <w:link w:val="TestocommentoCarattere"/>
    <w:uiPriority w:val="99"/>
    <w:semiHidden/>
    <w:unhideWhenUsed/>
    <w:rsid w:val="00E900B4"/>
    <w:rPr>
      <w:sz w:val="20"/>
    </w:rPr>
  </w:style>
  <w:style w:type="character" w:customStyle="1" w:styleId="TestocommentoCarattere">
    <w:name w:val="Testo commento Carattere"/>
    <w:basedOn w:val="Carpredefinitoparagrafo"/>
    <w:link w:val="Testocommento"/>
    <w:uiPriority w:val="99"/>
    <w:semiHidden/>
    <w:rsid w:val="00E900B4"/>
  </w:style>
  <w:style w:type="paragraph" w:styleId="Soggettocommento">
    <w:name w:val="annotation subject"/>
    <w:basedOn w:val="Testocommento"/>
    <w:next w:val="Testocommento"/>
    <w:link w:val="SoggettocommentoCarattere"/>
    <w:uiPriority w:val="99"/>
    <w:semiHidden/>
    <w:unhideWhenUsed/>
    <w:rsid w:val="00E900B4"/>
    <w:rPr>
      <w:b/>
      <w:bCs/>
    </w:rPr>
  </w:style>
  <w:style w:type="character" w:customStyle="1" w:styleId="SoggettocommentoCarattere">
    <w:name w:val="Soggetto commento Carattere"/>
    <w:basedOn w:val="TestocommentoCarattere"/>
    <w:link w:val="Soggettocommento"/>
    <w:uiPriority w:val="99"/>
    <w:semiHidden/>
    <w:rsid w:val="00E900B4"/>
    <w:rPr>
      <w:b/>
      <w:bCs/>
    </w:rPr>
  </w:style>
  <w:style w:type="paragraph" w:styleId="Revisione">
    <w:name w:val="Revision"/>
    <w:hidden/>
    <w:uiPriority w:val="99"/>
    <w:semiHidden/>
    <w:rsid w:val="00E900B4"/>
    <w:rPr>
      <w:sz w:val="24"/>
    </w:rPr>
  </w:style>
  <w:style w:type="character" w:customStyle="1" w:styleId="Menzionenonrisolta1">
    <w:name w:val="Menzione non risolta1"/>
    <w:basedOn w:val="Carpredefinitoparagrafo"/>
    <w:uiPriority w:val="99"/>
    <w:semiHidden/>
    <w:unhideWhenUsed/>
    <w:rsid w:val="004E3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28838780">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379596851">
      <w:bodyDiv w:val="1"/>
      <w:marLeft w:val="0"/>
      <w:marRight w:val="0"/>
      <w:marTop w:val="0"/>
      <w:marBottom w:val="0"/>
      <w:divBdr>
        <w:top w:val="none" w:sz="0" w:space="0" w:color="auto"/>
        <w:left w:val="none" w:sz="0" w:space="0" w:color="auto"/>
        <w:bottom w:val="none" w:sz="0" w:space="0" w:color="auto"/>
        <w:right w:val="none" w:sz="0" w:space="0" w:color="auto"/>
      </w:divBdr>
    </w:div>
    <w:div w:id="450630955">
      <w:bodyDiv w:val="1"/>
      <w:marLeft w:val="0"/>
      <w:marRight w:val="0"/>
      <w:marTop w:val="0"/>
      <w:marBottom w:val="0"/>
      <w:divBdr>
        <w:top w:val="none" w:sz="0" w:space="0" w:color="auto"/>
        <w:left w:val="none" w:sz="0" w:space="0" w:color="auto"/>
        <w:bottom w:val="none" w:sz="0" w:space="0" w:color="auto"/>
        <w:right w:val="none" w:sz="0" w:space="0" w:color="auto"/>
      </w:divBdr>
    </w:div>
    <w:div w:id="476460216">
      <w:bodyDiv w:val="1"/>
      <w:marLeft w:val="0"/>
      <w:marRight w:val="0"/>
      <w:marTop w:val="0"/>
      <w:marBottom w:val="0"/>
      <w:divBdr>
        <w:top w:val="none" w:sz="0" w:space="0" w:color="auto"/>
        <w:left w:val="none" w:sz="0" w:space="0" w:color="auto"/>
        <w:bottom w:val="none" w:sz="0" w:space="0" w:color="auto"/>
        <w:right w:val="none" w:sz="0" w:space="0" w:color="auto"/>
      </w:divBdr>
    </w:div>
    <w:div w:id="480735315">
      <w:bodyDiv w:val="1"/>
      <w:marLeft w:val="0"/>
      <w:marRight w:val="0"/>
      <w:marTop w:val="0"/>
      <w:marBottom w:val="0"/>
      <w:divBdr>
        <w:top w:val="none" w:sz="0" w:space="0" w:color="auto"/>
        <w:left w:val="none" w:sz="0" w:space="0" w:color="auto"/>
        <w:bottom w:val="none" w:sz="0" w:space="0" w:color="auto"/>
        <w:right w:val="none" w:sz="0" w:space="0" w:color="auto"/>
      </w:divBdr>
    </w:div>
    <w:div w:id="522401443">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569655764">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19259962">
      <w:bodyDiv w:val="1"/>
      <w:marLeft w:val="0"/>
      <w:marRight w:val="0"/>
      <w:marTop w:val="0"/>
      <w:marBottom w:val="0"/>
      <w:divBdr>
        <w:top w:val="none" w:sz="0" w:space="0" w:color="auto"/>
        <w:left w:val="none" w:sz="0" w:space="0" w:color="auto"/>
        <w:bottom w:val="none" w:sz="0" w:space="0" w:color="auto"/>
        <w:right w:val="none" w:sz="0" w:space="0" w:color="auto"/>
      </w:divBdr>
    </w:div>
    <w:div w:id="628585706">
      <w:bodyDiv w:val="1"/>
      <w:marLeft w:val="0"/>
      <w:marRight w:val="0"/>
      <w:marTop w:val="0"/>
      <w:marBottom w:val="0"/>
      <w:divBdr>
        <w:top w:val="none" w:sz="0" w:space="0" w:color="auto"/>
        <w:left w:val="none" w:sz="0" w:space="0" w:color="auto"/>
        <w:bottom w:val="none" w:sz="0" w:space="0" w:color="auto"/>
        <w:right w:val="none" w:sz="0" w:space="0" w:color="auto"/>
      </w:divBdr>
    </w:div>
    <w:div w:id="670304030">
      <w:bodyDiv w:val="1"/>
      <w:marLeft w:val="0"/>
      <w:marRight w:val="0"/>
      <w:marTop w:val="0"/>
      <w:marBottom w:val="0"/>
      <w:divBdr>
        <w:top w:val="none" w:sz="0" w:space="0" w:color="auto"/>
        <w:left w:val="none" w:sz="0" w:space="0" w:color="auto"/>
        <w:bottom w:val="none" w:sz="0" w:space="0" w:color="auto"/>
        <w:right w:val="none" w:sz="0" w:space="0" w:color="auto"/>
      </w:divBdr>
    </w:div>
    <w:div w:id="683553498">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724062440">
      <w:bodyDiv w:val="1"/>
      <w:marLeft w:val="0"/>
      <w:marRight w:val="0"/>
      <w:marTop w:val="0"/>
      <w:marBottom w:val="0"/>
      <w:divBdr>
        <w:top w:val="none" w:sz="0" w:space="0" w:color="auto"/>
        <w:left w:val="none" w:sz="0" w:space="0" w:color="auto"/>
        <w:bottom w:val="none" w:sz="0" w:space="0" w:color="auto"/>
        <w:right w:val="none" w:sz="0" w:space="0" w:color="auto"/>
      </w:divBdr>
    </w:div>
    <w:div w:id="790903516">
      <w:bodyDiv w:val="1"/>
      <w:marLeft w:val="0"/>
      <w:marRight w:val="0"/>
      <w:marTop w:val="0"/>
      <w:marBottom w:val="0"/>
      <w:divBdr>
        <w:top w:val="none" w:sz="0" w:space="0" w:color="auto"/>
        <w:left w:val="none" w:sz="0" w:space="0" w:color="auto"/>
        <w:bottom w:val="none" w:sz="0" w:space="0" w:color="auto"/>
        <w:right w:val="none" w:sz="0" w:space="0" w:color="auto"/>
      </w:divBdr>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991904035">
      <w:bodyDiv w:val="1"/>
      <w:marLeft w:val="0"/>
      <w:marRight w:val="0"/>
      <w:marTop w:val="0"/>
      <w:marBottom w:val="0"/>
      <w:divBdr>
        <w:top w:val="none" w:sz="0" w:space="0" w:color="auto"/>
        <w:left w:val="none" w:sz="0" w:space="0" w:color="auto"/>
        <w:bottom w:val="none" w:sz="0" w:space="0" w:color="auto"/>
        <w:right w:val="none" w:sz="0" w:space="0" w:color="auto"/>
      </w:divBdr>
    </w:div>
    <w:div w:id="1279607322">
      <w:bodyDiv w:val="1"/>
      <w:marLeft w:val="0"/>
      <w:marRight w:val="0"/>
      <w:marTop w:val="0"/>
      <w:marBottom w:val="0"/>
      <w:divBdr>
        <w:top w:val="none" w:sz="0" w:space="0" w:color="auto"/>
        <w:left w:val="none" w:sz="0" w:space="0" w:color="auto"/>
        <w:bottom w:val="none" w:sz="0" w:space="0" w:color="auto"/>
        <w:right w:val="none" w:sz="0" w:space="0" w:color="auto"/>
      </w:divBdr>
    </w:div>
    <w:div w:id="1300841834">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676302354">
      <w:bodyDiv w:val="1"/>
      <w:marLeft w:val="0"/>
      <w:marRight w:val="0"/>
      <w:marTop w:val="0"/>
      <w:marBottom w:val="0"/>
      <w:divBdr>
        <w:top w:val="none" w:sz="0" w:space="0" w:color="auto"/>
        <w:left w:val="none" w:sz="0" w:space="0" w:color="auto"/>
        <w:bottom w:val="none" w:sz="0" w:space="0" w:color="auto"/>
        <w:right w:val="none" w:sz="0" w:space="0" w:color="auto"/>
      </w:divBdr>
    </w:div>
    <w:div w:id="1748651182">
      <w:bodyDiv w:val="1"/>
      <w:marLeft w:val="0"/>
      <w:marRight w:val="0"/>
      <w:marTop w:val="0"/>
      <w:marBottom w:val="0"/>
      <w:divBdr>
        <w:top w:val="none" w:sz="0" w:space="0" w:color="auto"/>
        <w:left w:val="none" w:sz="0" w:space="0" w:color="auto"/>
        <w:bottom w:val="none" w:sz="0" w:space="0" w:color="auto"/>
        <w:right w:val="none" w:sz="0" w:space="0" w:color="auto"/>
      </w:divBdr>
    </w:div>
    <w:div w:id="1777604034">
      <w:bodyDiv w:val="1"/>
      <w:marLeft w:val="0"/>
      <w:marRight w:val="0"/>
      <w:marTop w:val="0"/>
      <w:marBottom w:val="0"/>
      <w:divBdr>
        <w:top w:val="none" w:sz="0" w:space="0" w:color="auto"/>
        <w:left w:val="none" w:sz="0" w:space="0" w:color="auto"/>
        <w:bottom w:val="none" w:sz="0" w:space="0" w:color="auto"/>
        <w:right w:val="none" w:sz="0" w:space="0" w:color="auto"/>
      </w:divBdr>
    </w:div>
    <w:div w:id="1816481936">
      <w:bodyDiv w:val="1"/>
      <w:marLeft w:val="0"/>
      <w:marRight w:val="0"/>
      <w:marTop w:val="0"/>
      <w:marBottom w:val="0"/>
      <w:divBdr>
        <w:top w:val="none" w:sz="0" w:space="0" w:color="auto"/>
        <w:left w:val="none" w:sz="0" w:space="0" w:color="auto"/>
        <w:bottom w:val="none" w:sz="0" w:space="0" w:color="auto"/>
        <w:right w:val="none" w:sz="0" w:space="0" w:color="auto"/>
      </w:divBdr>
    </w:div>
    <w:div w:id="1874810100">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19997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tagliacarn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agliacarn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FORMAT%20COMUNICATO.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MBPNETAPP01\MBP_uffici$\MBP-Uffici\1539-AD\1530-Ufficio%20Studi\Shared-AreaStudi\B-Data%20Specialists\MINEC22%20(2023)\RELAZIONE%20+%20PAPER\PAPER\Dati%20per%20grafico\File%20unico%20per%20grafic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66341826183879959"/>
          <c:y val="4.4246526315122686E-2"/>
          <c:w val="0.3155088004759532"/>
          <c:h val="0.89046692924172388"/>
        </c:manualLayout>
      </c:layout>
      <c:barChart>
        <c:barDir val="bar"/>
        <c:grouping val="clustered"/>
        <c:varyColors val="0"/>
        <c:ser>
          <c:idx val="0"/>
          <c:order val="0"/>
          <c:tx>
            <c:strRef>
              <c:f>'3.3Tag-UC'!$C$10</c:f>
              <c:strCache>
                <c:ptCount val="1"/>
                <c:pt idx="0">
                  <c:v>MI (familiari)</c:v>
                </c:pt>
              </c:strCache>
            </c:strRef>
          </c:tx>
          <c:spPr>
            <a:solidFill>
              <a:srgbClr val="132745"/>
            </a:solidFill>
            <a:ln>
              <a:noFill/>
            </a:ln>
            <a:effectLst/>
          </c:spPr>
          <c:invertIfNegative val="0"/>
          <c:dPt>
            <c:idx val="0"/>
            <c:invertIfNegative val="0"/>
            <c:bubble3D val="0"/>
            <c:spPr>
              <a:solidFill>
                <a:srgbClr val="CECDCC"/>
              </a:solidFill>
              <a:ln>
                <a:noFill/>
              </a:ln>
              <a:effectLst/>
            </c:spPr>
            <c:extLst>
              <c:ext xmlns:c16="http://schemas.microsoft.com/office/drawing/2014/chart" uri="{C3380CC4-5D6E-409C-BE32-E72D297353CC}">
                <c16:uniqueId val="{00000001-AAD4-4B84-B8AD-A8A6C03407D4}"/>
              </c:ext>
            </c:extLst>
          </c:dPt>
          <c:dLbls>
            <c:spPr>
              <a:noFill/>
              <a:ln>
                <a:noFill/>
              </a:ln>
              <a:effectLst/>
            </c:spPr>
            <c:txPr>
              <a:bodyPr rot="0" spcFirstLastPara="1" vertOverflow="ellipsis" vert="horz" wrap="square" anchor="ctr" anchorCtr="1"/>
              <a:lstStyle/>
              <a:p>
                <a:pPr>
                  <a:defRPr sz="800" b="0" i="0" u="none" strike="noStrike" kern="1200" baseline="0">
                    <a:solidFill>
                      <a:srgbClr val="003366"/>
                    </a:solidFill>
                    <a:latin typeface="Century Gothic" panose="020B0502020202020204" pitchFamily="34" charset="0"/>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'3.3Tag-UC'!$B$11:$B$20</c:f>
              <c:strCache>
                <c:ptCount val="10"/>
                <c:pt idx="0">
                  <c:v>Nessuna pratica adottata</c:v>
                </c:pt>
                <c:pt idx="1">
                  <c:v>Percorsi di carriera accelerata</c:v>
                </c:pt>
                <c:pt idx="2">
                  <c:v>Coinvolgimento nelle decisioni aziendali</c:v>
                </c:pt>
                <c:pt idx="3">
                  <c:v>Smart-working</c:v>
                </c:pt>
                <c:pt idx="4">
                  <c:v>Incentivi per la formazione (anche esterna all'azienda)</c:v>
                </c:pt>
                <c:pt idx="5">
                  <c:v>Riconoscimento del lavoro svolto (es. specifici prodotti, brevetti, ecc.)</c:v>
                </c:pt>
                <c:pt idx="6">
                  <c:v>Maggiore autonomia sulle mansioni</c:v>
                </c:pt>
                <c:pt idx="7">
                  <c:v>Flessibilità dell'orario di lavoro</c:v>
                </c:pt>
                <c:pt idx="8">
                  <c:v>Benefit aziendali</c:v>
                </c:pt>
                <c:pt idx="9">
                  <c:v>Incrementi salariali</c:v>
                </c:pt>
              </c:strCache>
            </c:strRef>
          </c:cat>
          <c:val>
            <c:numRef>
              <c:f>'3.3Tag-UC'!$C$11:$C$20</c:f>
              <c:numCache>
                <c:formatCode>0%</c:formatCode>
                <c:ptCount val="10"/>
                <c:pt idx="0">
                  <c:v>0.16294616943735288</c:v>
                </c:pt>
                <c:pt idx="1">
                  <c:v>7.2292217556280861E-2</c:v>
                </c:pt>
                <c:pt idx="2">
                  <c:v>0.11946840038868303</c:v>
                </c:pt>
                <c:pt idx="3">
                  <c:v>0.13255928460871158</c:v>
                </c:pt>
                <c:pt idx="4">
                  <c:v>0.14487902654356069</c:v>
                </c:pt>
                <c:pt idx="5">
                  <c:v>0.17606588986116126</c:v>
                </c:pt>
                <c:pt idx="6">
                  <c:v>0.18647057447535725</c:v>
                </c:pt>
                <c:pt idx="7">
                  <c:v>0.26928584165193314</c:v>
                </c:pt>
                <c:pt idx="8">
                  <c:v>0.2915087234510137</c:v>
                </c:pt>
                <c:pt idx="9">
                  <c:v>0.49544412042715891</c:v>
                </c:pt>
              </c:numCache>
            </c:numRef>
          </c:val>
          <c:extLst>
            <c:ext xmlns:c16="http://schemas.microsoft.com/office/drawing/2014/chart" uri="{C3380CC4-5D6E-409C-BE32-E72D297353CC}">
              <c16:uniqueId val="{00000002-AAD4-4B84-B8AD-A8A6C03407D4}"/>
            </c:ext>
          </c:extLst>
        </c:ser>
        <c:dLbls>
          <c:dLblPos val="outEnd"/>
          <c:showLegendKey val="0"/>
          <c:showVal val="1"/>
          <c:showCatName val="0"/>
          <c:showSerName val="0"/>
          <c:showPercent val="0"/>
          <c:showBubbleSize val="0"/>
        </c:dLbls>
        <c:gapWidth val="102"/>
        <c:axId val="79581184"/>
        <c:axId val="79589376"/>
      </c:barChart>
      <c:catAx>
        <c:axId val="79581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rgbClr val="003366"/>
                </a:solidFill>
                <a:latin typeface="Century Gothic" panose="020B0502020202020204" pitchFamily="34" charset="0"/>
                <a:ea typeface="+mn-ea"/>
                <a:cs typeface="+mn-cs"/>
              </a:defRPr>
            </a:pPr>
            <a:endParaRPr lang="it-IT"/>
          </a:p>
        </c:txPr>
        <c:crossAx val="79589376"/>
        <c:crosses val="autoZero"/>
        <c:auto val="1"/>
        <c:lblAlgn val="ctr"/>
        <c:lblOffset val="100"/>
        <c:noMultiLvlLbl val="0"/>
      </c:catAx>
      <c:valAx>
        <c:axId val="79589376"/>
        <c:scaling>
          <c:orientation val="minMax"/>
          <c:max val="0.60000000000000009"/>
          <c:min val="0"/>
        </c:scaling>
        <c:delete val="1"/>
        <c:axPos val="b"/>
        <c:numFmt formatCode="0%" sourceLinked="1"/>
        <c:majorTickMark val="out"/>
        <c:minorTickMark val="none"/>
        <c:tickLblPos val="nextTo"/>
        <c:crossAx val="795811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rgbClr val="132745"/>
          </a:solidFill>
          <a:latin typeface="Century Gothic" panose="020B0502020202020204" pitchFamily="34" charset="0"/>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A2674-E240-4FE4-917F-F68DA2AEE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COMUNICATO.dot</Template>
  <TotalTime>15</TotalTime>
  <Pages>2</Pages>
  <Words>324</Words>
  <Characters>1850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2170</CharactersWithSpaces>
  <SharedDoc>false</SharedDoc>
  <HLinks>
    <vt:vector size="12" baseType="variant">
      <vt:variant>
        <vt:i4>7405607</vt:i4>
      </vt:variant>
      <vt:variant>
        <vt:i4>-1</vt:i4>
      </vt:variant>
      <vt:variant>
        <vt:i4>2053</vt:i4>
      </vt:variant>
      <vt:variant>
        <vt:i4>4</vt:i4>
      </vt:variant>
      <vt:variant>
        <vt:lpwstr>https://www.tagliacarne.it/</vt:lpwstr>
      </vt:variant>
      <vt:variant>
        <vt:lpwstr/>
      </vt:variant>
      <vt:variant>
        <vt:i4>6553643</vt:i4>
      </vt:variant>
      <vt:variant>
        <vt:i4>-1</vt:i4>
      </vt:variant>
      <vt:variant>
        <vt:i4>2055</vt:i4>
      </vt:variant>
      <vt:variant>
        <vt:i4>4</vt:i4>
      </vt:variant>
      <vt:variant>
        <vt:lpwstr>https://twitter.com/IstTagliacarne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User</dc:creator>
  <cp:lastModifiedBy>Loredana Capuozzo</cp:lastModifiedBy>
  <cp:revision>4</cp:revision>
  <cp:lastPrinted>2022-09-07T08:30:00Z</cp:lastPrinted>
  <dcterms:created xsi:type="dcterms:W3CDTF">2023-07-17T10:30:00Z</dcterms:created>
  <dcterms:modified xsi:type="dcterms:W3CDTF">2023-07-17T10:46:00Z</dcterms:modified>
</cp:coreProperties>
</file>