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1B3" w14:textId="3EAA8212" w:rsidR="0014309F" w:rsidRPr="00846D3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14:paraId="2E4CB9CB" w14:textId="77777777" w:rsidR="000942A2" w:rsidRPr="00846D3F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438F7ECD" w:rsidR="0014309F" w:rsidRDefault="007E6D4B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  <w:r w:rsidRPr="007E6D4B"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78087CA6" w14:textId="77777777" w:rsidR="006E40AF" w:rsidRDefault="006E40AF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</w:p>
    <w:p w14:paraId="1AB1A77F" w14:textId="77777777" w:rsidR="006E40AF" w:rsidRPr="007E6D4B" w:rsidRDefault="006E40AF" w:rsidP="008E75C6">
      <w:pPr>
        <w:jc w:val="left"/>
        <w:rPr>
          <w:rFonts w:ascii="Calibri" w:hAnsi="Calibri" w:cs="Calibri"/>
          <w:szCs w:val="24"/>
        </w:rPr>
      </w:pPr>
    </w:p>
    <w:p w14:paraId="721EAD02" w14:textId="79C434E9" w:rsidR="00E42F02" w:rsidRDefault="00652FA0" w:rsidP="00C63299">
      <w:pPr>
        <w:jc w:val="center"/>
        <w:rPr>
          <w:rFonts w:ascii="Calibri" w:hAnsi="Calibri" w:cs="Calibri"/>
          <w:b/>
          <w:sz w:val="28"/>
          <w:szCs w:val="28"/>
        </w:rPr>
      </w:pPr>
      <w:r w:rsidRPr="00652FA0">
        <w:rPr>
          <w:rFonts w:ascii="Calibri" w:hAnsi="Calibri" w:cs="Calibri"/>
          <w:b/>
          <w:sz w:val="28"/>
          <w:szCs w:val="28"/>
        </w:rPr>
        <w:t>Imprese agricole sempre più green ma la metà non per scelta</w:t>
      </w:r>
      <w:r w:rsidRPr="006E40AF">
        <w:rPr>
          <w:rFonts w:ascii="Calibri" w:hAnsi="Calibri" w:cs="Calibri"/>
          <w:b/>
          <w:sz w:val="28"/>
          <w:szCs w:val="28"/>
        </w:rPr>
        <w:t xml:space="preserve"> </w:t>
      </w:r>
    </w:p>
    <w:p w14:paraId="3DF744BF" w14:textId="77777777" w:rsidR="004E39AA" w:rsidRPr="004E39AA" w:rsidRDefault="004E39AA" w:rsidP="004E39AA">
      <w:pPr>
        <w:rPr>
          <w:rFonts w:ascii="Calibri" w:hAnsi="Calibri" w:cs="Calibri"/>
          <w:bCs/>
          <w:szCs w:val="24"/>
        </w:rPr>
      </w:pPr>
    </w:p>
    <w:p w14:paraId="7CCEC4BF" w14:textId="12DEF250" w:rsidR="00652FA0" w:rsidRDefault="006601FD" w:rsidP="00652FA0">
      <w:pPr>
        <w:spacing w:before="24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sz w:val="22"/>
        </w:rPr>
        <w:t xml:space="preserve">Roma, </w:t>
      </w:r>
      <w:r w:rsidR="008F2A9B">
        <w:rPr>
          <w:rFonts w:ascii="Calibri" w:hAnsi="Calibri" w:cs="Calibri"/>
          <w:sz w:val="22"/>
        </w:rPr>
        <w:t xml:space="preserve">4 </w:t>
      </w:r>
      <w:r w:rsidR="004E6C65">
        <w:rPr>
          <w:rFonts w:ascii="Calibri" w:hAnsi="Calibri" w:cs="Calibri"/>
          <w:sz w:val="22"/>
        </w:rPr>
        <w:t>agosto</w:t>
      </w:r>
      <w:r w:rsidR="00FC5444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2023- </w:t>
      </w:r>
      <w:r w:rsidR="00652FA0" w:rsidRPr="00652FA0">
        <w:rPr>
          <w:rFonts w:ascii="Calibri" w:hAnsi="Calibri" w:cs="Calibri"/>
          <w:bCs/>
          <w:sz w:val="22"/>
        </w:rPr>
        <w:t xml:space="preserve">Le imprese agricole sono sempre più </w:t>
      </w:r>
      <w:r w:rsidR="00337FE2">
        <w:rPr>
          <w:rFonts w:ascii="Calibri" w:hAnsi="Calibri" w:cs="Calibri"/>
          <w:bCs/>
          <w:sz w:val="22"/>
        </w:rPr>
        <w:t>propense</w:t>
      </w:r>
      <w:r w:rsidR="00652FA0" w:rsidRPr="00652FA0">
        <w:rPr>
          <w:rFonts w:ascii="Calibri" w:hAnsi="Calibri" w:cs="Calibri"/>
          <w:bCs/>
          <w:sz w:val="22"/>
        </w:rPr>
        <w:t xml:space="preserve"> ad investire nel green, ma la transizione è vissuta dalla maggioranza come una scelta obbligata. Una su due ha investito nella sostenibilità o lo farà tra il 2022 e il 2024, tuttavia il 47% investe solo perché spinto dalla necessità di rispettare le regole imposte a livello nazionale ed europeo. A seguire, seppure con un certo distacco, il 22% è motivato dal rischio derivante dall’inquinamento e dal cambiamento climatico per l’azienda e per la società e il 21% dalle migliori ricadute sull’immagine e sulla reputazione dell’azienda. </w:t>
      </w:r>
    </w:p>
    <w:p w14:paraId="5D8709FA" w14:textId="6D9CE139" w:rsidR="00652FA0" w:rsidRPr="00652FA0" w:rsidRDefault="00C55DF6" w:rsidP="00652FA0">
      <w:pPr>
        <w:spacing w:before="240"/>
        <w:rPr>
          <w:rFonts w:ascii="Calibri" w:hAnsi="Calibri" w:cs="Calibri"/>
          <w:bCs/>
          <w:sz w:val="22"/>
        </w:rPr>
      </w:pPr>
      <w:r w:rsidRPr="00652FA0">
        <w:rPr>
          <w:rFonts w:ascii="Calibri" w:hAnsi="Calibri" w:cs="Calibri"/>
          <w:bCs/>
          <w:sz w:val="22"/>
        </w:rPr>
        <w:t>È</w:t>
      </w:r>
      <w:r w:rsidR="00652FA0" w:rsidRPr="00652FA0">
        <w:rPr>
          <w:rFonts w:ascii="Calibri" w:hAnsi="Calibri" w:cs="Calibri"/>
          <w:bCs/>
          <w:sz w:val="22"/>
        </w:rPr>
        <w:t xml:space="preserve"> quanto emerge da un’indagine del </w:t>
      </w:r>
      <w:r w:rsidR="00652FA0" w:rsidRPr="00652FA0">
        <w:rPr>
          <w:rFonts w:ascii="Calibri" w:hAnsi="Calibri" w:cs="Calibri"/>
          <w:b/>
          <w:sz w:val="22"/>
        </w:rPr>
        <w:t>Centro Studi Tagliacarne e Unioncamere</w:t>
      </w:r>
      <w:r w:rsidR="00652FA0" w:rsidRPr="00652FA0">
        <w:rPr>
          <w:rFonts w:ascii="Calibri" w:hAnsi="Calibri" w:cs="Calibri"/>
          <w:bCs/>
          <w:sz w:val="22"/>
        </w:rPr>
        <w:t xml:space="preserve"> su un campione di 800 imprese agricole con almeno 2 addetti.</w:t>
      </w:r>
    </w:p>
    <w:p w14:paraId="4FEC188B" w14:textId="77777777" w:rsidR="00652FA0" w:rsidRPr="00652FA0" w:rsidRDefault="00652FA0" w:rsidP="00652FA0">
      <w:pPr>
        <w:spacing w:before="240"/>
        <w:rPr>
          <w:rFonts w:ascii="Calibri" w:hAnsi="Calibri" w:cs="Calibri"/>
          <w:bCs/>
          <w:sz w:val="22"/>
        </w:rPr>
      </w:pPr>
      <w:r w:rsidRPr="00652FA0">
        <w:rPr>
          <w:rFonts w:ascii="Calibri" w:hAnsi="Calibri" w:cs="Calibri"/>
          <w:bCs/>
          <w:sz w:val="22"/>
        </w:rPr>
        <w:t xml:space="preserve">Continuando nella graduatoria delle cause più rilevanti che inducono le aziende ad avviare investimenti per ridurre l’impatto ambientale, al quarto posto troviamo con il 20% delle risposte del campione l’aumento dei prezzi delle materie prime ed energetiche e al quinto posto con il 10% l’opportunità economica e più in generale il vantaggio competitivo che questi investimenti comportano. </w:t>
      </w:r>
    </w:p>
    <w:p w14:paraId="2F766D14" w14:textId="4059519B" w:rsidR="00652FA0" w:rsidRPr="00652FA0" w:rsidRDefault="00652FA0" w:rsidP="00652FA0">
      <w:pPr>
        <w:spacing w:before="24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Nel complesso, l</w:t>
      </w:r>
      <w:r w:rsidRPr="00652FA0">
        <w:rPr>
          <w:rFonts w:ascii="Calibri" w:hAnsi="Calibri" w:cs="Calibri"/>
          <w:bCs/>
          <w:sz w:val="22"/>
        </w:rPr>
        <w:t>e imprese agricole condotte da giovani e da donne mostrano in media una maggiore propensione ad investire nel Green (rispettivamente 55% e 61% di risposte positive), mentre le imprese localizzate al Sud e nelle Isole evidenziano una minore sensibilità in materia (43%). Più propen</w:t>
      </w:r>
      <w:r w:rsidR="00337FE2">
        <w:rPr>
          <w:rFonts w:ascii="Calibri" w:hAnsi="Calibri" w:cs="Calibri"/>
          <w:bCs/>
          <w:sz w:val="22"/>
        </w:rPr>
        <w:t>se</w:t>
      </w:r>
      <w:r w:rsidRPr="00652FA0">
        <w:rPr>
          <w:rFonts w:ascii="Calibri" w:hAnsi="Calibri" w:cs="Calibri"/>
          <w:bCs/>
          <w:sz w:val="22"/>
        </w:rPr>
        <w:t xml:space="preserve"> ad effettuare investimenti verdi sono in particolare le imprese di dimensioni maggiori: il 64% di quelle con oltre i 50 addetti e il 61% di quelle tra 10 e 49 addetti lo farà tra il 2022 e il </w:t>
      </w:r>
      <w:r w:rsidR="00C55DF6" w:rsidRPr="00652FA0">
        <w:rPr>
          <w:rFonts w:ascii="Calibri" w:hAnsi="Calibri" w:cs="Calibri"/>
          <w:bCs/>
          <w:sz w:val="22"/>
        </w:rPr>
        <w:t>202</w:t>
      </w:r>
      <w:r w:rsidR="00573FE0">
        <w:rPr>
          <w:rFonts w:ascii="Calibri" w:hAnsi="Calibri" w:cs="Calibri"/>
          <w:bCs/>
          <w:sz w:val="22"/>
        </w:rPr>
        <w:t>4</w:t>
      </w:r>
      <w:r w:rsidR="00C55DF6" w:rsidRPr="00652FA0">
        <w:rPr>
          <w:rFonts w:ascii="Calibri" w:hAnsi="Calibri" w:cs="Calibri"/>
          <w:bCs/>
          <w:sz w:val="22"/>
        </w:rPr>
        <w:t>.</w:t>
      </w:r>
      <w:r w:rsidRPr="00652FA0">
        <w:rPr>
          <w:rFonts w:ascii="Calibri" w:hAnsi="Calibri" w:cs="Calibri"/>
          <w:bCs/>
          <w:sz w:val="22"/>
        </w:rPr>
        <w:t xml:space="preserve"> </w:t>
      </w:r>
    </w:p>
    <w:p w14:paraId="6D437746" w14:textId="39BD74D7" w:rsidR="00652FA0" w:rsidRPr="00652FA0" w:rsidRDefault="00652FA0" w:rsidP="00652FA0">
      <w:pPr>
        <w:spacing w:before="240"/>
        <w:rPr>
          <w:rFonts w:ascii="Calibri" w:hAnsi="Calibri" w:cs="Calibri"/>
          <w:bCs/>
          <w:sz w:val="22"/>
        </w:rPr>
      </w:pPr>
      <w:r w:rsidRPr="00652FA0">
        <w:rPr>
          <w:rFonts w:ascii="Calibri" w:hAnsi="Calibri" w:cs="Calibri"/>
          <w:bCs/>
          <w:sz w:val="22"/>
        </w:rPr>
        <w:t>Entrando nel dettaglio settoriale, le imprese del settore agricolo sono più attratte ad investire nella sostenibilità (58% contro</w:t>
      </w:r>
      <w:r w:rsidR="00C55DF6">
        <w:rPr>
          <w:rFonts w:ascii="Calibri" w:hAnsi="Calibri" w:cs="Calibri"/>
          <w:bCs/>
          <w:sz w:val="22"/>
        </w:rPr>
        <w:t xml:space="preserve"> </w:t>
      </w:r>
      <w:r w:rsidR="00C55DF6" w:rsidRPr="00D40DE9">
        <w:rPr>
          <w:rFonts w:ascii="Calibri" w:hAnsi="Calibri" w:cs="Calibri"/>
          <w:bCs/>
          <w:color w:val="000000" w:themeColor="text1"/>
          <w:sz w:val="22"/>
        </w:rPr>
        <w:t>il</w:t>
      </w:r>
      <w:r w:rsidRPr="00D40DE9">
        <w:rPr>
          <w:rFonts w:ascii="Calibri" w:hAnsi="Calibri" w:cs="Calibri"/>
          <w:bCs/>
          <w:color w:val="000000" w:themeColor="text1"/>
          <w:sz w:val="22"/>
        </w:rPr>
        <w:t xml:space="preserve"> </w:t>
      </w:r>
      <w:r w:rsidR="00C55DF6" w:rsidRPr="00D40DE9">
        <w:rPr>
          <w:rFonts w:ascii="Calibri" w:hAnsi="Calibri" w:cs="Calibri"/>
          <w:bCs/>
          <w:color w:val="000000" w:themeColor="text1"/>
          <w:sz w:val="22"/>
        </w:rPr>
        <w:t>49%</w:t>
      </w:r>
      <w:r w:rsidR="00C55DF6" w:rsidRPr="00C55DF6">
        <w:rPr>
          <w:rFonts w:ascii="Calibri" w:hAnsi="Calibri" w:cs="Calibri"/>
          <w:bCs/>
          <w:sz w:val="22"/>
        </w:rPr>
        <w:t xml:space="preserve"> </w:t>
      </w:r>
      <w:r w:rsidRPr="00652FA0">
        <w:rPr>
          <w:rFonts w:ascii="Calibri" w:hAnsi="Calibri" w:cs="Calibri"/>
          <w:bCs/>
          <w:sz w:val="22"/>
        </w:rPr>
        <w:t xml:space="preserve">imprese del comparto complessivo), seguite da quelle della Pesca (44%) e della Silvicoltura (31%). </w:t>
      </w:r>
    </w:p>
    <w:p w14:paraId="7BBAFD63" w14:textId="42A3CDBF" w:rsidR="008D53D3" w:rsidRDefault="008D53D3">
      <w:pPr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br w:type="page"/>
      </w:r>
    </w:p>
    <w:p w14:paraId="2118EA5C" w14:textId="77777777" w:rsidR="00DE113B" w:rsidRDefault="00DE113B" w:rsidP="006E40AF">
      <w:pPr>
        <w:spacing w:before="240"/>
        <w:rPr>
          <w:rFonts w:ascii="Calibri" w:hAnsi="Calibri" w:cs="Calibri"/>
          <w:bCs/>
          <w:sz w:val="22"/>
        </w:rPr>
      </w:pPr>
    </w:p>
    <w:p w14:paraId="5DA41FE4" w14:textId="77777777" w:rsidR="008D53D3" w:rsidRDefault="008D53D3" w:rsidP="006E40AF">
      <w:pPr>
        <w:spacing w:before="240"/>
        <w:rPr>
          <w:rFonts w:ascii="Calibri" w:hAnsi="Calibri" w:cs="Calibri"/>
          <w:bCs/>
          <w:sz w:val="22"/>
        </w:rPr>
      </w:pPr>
    </w:p>
    <w:p w14:paraId="7ED15BAC" w14:textId="2FB1379E" w:rsidR="008D53D3" w:rsidRPr="000F795F" w:rsidRDefault="008D53D3" w:rsidP="008D53D3">
      <w:pPr>
        <w:rPr>
          <w:b/>
          <w:i/>
          <w:iCs/>
        </w:rPr>
      </w:pPr>
      <w:r>
        <w:rPr>
          <w:b/>
          <w:i/>
          <w:iCs/>
        </w:rPr>
        <w:t>Imprese che ritengono necessario investire in tecnologie che riducono l’impatto ambientale</w:t>
      </w:r>
      <w:r w:rsidR="007E652B">
        <w:rPr>
          <w:b/>
          <w:i/>
          <w:iCs/>
        </w:rPr>
        <w:t>, secondo</w:t>
      </w:r>
      <w:r>
        <w:rPr>
          <w:b/>
          <w:i/>
          <w:iCs/>
        </w:rPr>
        <w:t xml:space="preserve"> </w:t>
      </w:r>
      <w:r w:rsidR="007E652B">
        <w:rPr>
          <w:b/>
          <w:i/>
          <w:iCs/>
        </w:rPr>
        <w:t>le</w:t>
      </w:r>
      <w:r>
        <w:rPr>
          <w:b/>
          <w:i/>
          <w:iCs/>
        </w:rPr>
        <w:t xml:space="preserve"> motivazioni</w:t>
      </w:r>
      <w:r w:rsidRPr="000F795F">
        <w:rPr>
          <w:b/>
          <w:i/>
          <w:iCs/>
        </w:rPr>
        <w:t xml:space="preserve"> (valori </w:t>
      </w:r>
      <w:r w:rsidR="00D1637A" w:rsidRPr="000F795F">
        <w:rPr>
          <w:b/>
          <w:i/>
          <w:iCs/>
        </w:rPr>
        <w:t>%)</w:t>
      </w:r>
      <w:r w:rsidR="00D1637A">
        <w:rPr>
          <w:b/>
          <w:i/>
          <w:iCs/>
        </w:rPr>
        <w:t xml:space="preserve"> *</w:t>
      </w:r>
    </w:p>
    <w:p w14:paraId="40B6BF6F" w14:textId="335A3269" w:rsidR="008D53D3" w:rsidRDefault="00D40DE9" w:rsidP="008D53D3">
      <w:r>
        <w:rPr>
          <w:noProof/>
        </w:rPr>
        <w:drawing>
          <wp:inline distT="0" distB="0" distL="0" distR="0" wp14:anchorId="264CC3CF" wp14:editId="24DC8F61">
            <wp:extent cx="5580380" cy="3669030"/>
            <wp:effectExtent l="0" t="0" r="1270" b="7620"/>
            <wp:docPr id="37286387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88561F6-5C6E-4411-A13F-48834737C0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DAD92B" w14:textId="77777777" w:rsidR="008D53D3" w:rsidRDefault="008D53D3" w:rsidP="008D53D3">
      <w:r w:rsidRPr="007E72A0">
        <w:rPr>
          <w:i/>
          <w:iCs/>
          <w:sz w:val="20"/>
        </w:rPr>
        <w:t>Fonte: Indagine Centro studi Guglielmo Tagliacarne</w:t>
      </w:r>
      <w:r>
        <w:rPr>
          <w:i/>
          <w:iCs/>
          <w:sz w:val="20"/>
        </w:rPr>
        <w:t>-Unioncamere</w:t>
      </w:r>
      <w:r w:rsidRPr="007E72A0">
        <w:rPr>
          <w:i/>
          <w:iCs/>
          <w:sz w:val="20"/>
        </w:rPr>
        <w:t xml:space="preserve"> 2022</w:t>
      </w:r>
      <w:r>
        <w:t xml:space="preserve"> </w:t>
      </w:r>
    </w:p>
    <w:p w14:paraId="0FCA2A47" w14:textId="77777777" w:rsidR="008D53D3" w:rsidRPr="009F0D24" w:rsidRDefault="008D53D3" w:rsidP="008D53D3">
      <w:pPr>
        <w:rPr>
          <w:i/>
          <w:iCs/>
          <w:sz w:val="20"/>
        </w:rPr>
      </w:pPr>
      <w:r>
        <w:rPr>
          <w:i/>
          <w:iCs/>
          <w:sz w:val="20"/>
        </w:rPr>
        <w:t>*Domanda a risposta multipla</w:t>
      </w:r>
    </w:p>
    <w:p w14:paraId="4B6F104E" w14:textId="77777777" w:rsidR="008D53D3" w:rsidRDefault="008D53D3" w:rsidP="006E40AF">
      <w:pPr>
        <w:spacing w:before="240"/>
        <w:rPr>
          <w:rFonts w:ascii="Calibri" w:hAnsi="Calibri" w:cs="Calibri"/>
          <w:bCs/>
          <w:sz w:val="22"/>
        </w:rPr>
      </w:pPr>
    </w:p>
    <w:sectPr w:rsidR="008D53D3" w:rsidSect="0011751D">
      <w:footerReference w:type="default" r:id="rId9"/>
      <w:headerReference w:type="first" r:id="rId10"/>
      <w:footerReference w:type="first" r:id="rId11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46A2" w14:textId="77777777" w:rsidR="001A23FB" w:rsidRDefault="001A23FB">
      <w:r>
        <w:separator/>
      </w:r>
    </w:p>
  </w:endnote>
  <w:endnote w:type="continuationSeparator" w:id="0">
    <w:p w14:paraId="54253885" w14:textId="77777777" w:rsidR="001A23FB" w:rsidRDefault="001A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20B0604020202020204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6BD7734" w:rsidR="0011751D" w:rsidRPr="0011751D" w:rsidRDefault="0011751D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11751D">
            <w:rPr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B83B840" wp14:editId="374063EA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0" name="Grupp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529EE" w14:textId="60767783" w:rsidR="0011751D" w:rsidRDefault="0011751D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E791E" w:rsidRPr="00EE791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686224458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83B840" id="Gruppo 2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ywTgMAAMg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60767783" w:rsidR="0011751D" w:rsidRDefault="0011751D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E791E" w:rsidRPr="00EE791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6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375E89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375E89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5996835" w14:textId="4A8F0370" w:rsidR="0011751D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11751D" w:rsidRPr="0011751D" w:rsidRDefault="0000000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440D4B8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E791E" w:rsidRPr="00EE791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440D4B8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E791E" w:rsidRPr="00EE791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6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8F2A9B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7AF6DB71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11751D">
            <w:rPr>
              <w:noProof/>
              <w:sz w:val="21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628477F8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E791E" w:rsidRPr="00EE791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4xQwMAAMU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<v:textbox inset="0,0,0,0">
                        <w:txbxContent>
                          <w:p w14:paraId="17994D1F" w14:textId="628477F8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E791E" w:rsidRPr="00EE791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</w:p>
        <w:p w14:paraId="59B620FB" w14:textId="3F3C8122" w:rsidR="0011751D" w:rsidRPr="008F2A9B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  <w:lang w:val="en-US"/>
            </w:rPr>
          </w:pPr>
          <w:hyperlink r:id="rId1" w:history="1">
            <w:r w:rsidR="0011751D" w:rsidRPr="008F2A9B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  <w:lang w:val="en-US"/>
              </w:rPr>
              <w:t>ufficio.stampa@unioncamere.it</w:t>
            </w:r>
          </w:hyperlink>
          <w:r w:rsidR="0011751D" w:rsidRPr="008F2A9B">
            <w:rPr>
              <w:rFonts w:ascii="Calibri" w:hAnsi="Calibri" w:cs="Calibri"/>
              <w:i w:val="0"/>
              <w:color w:val="808080"/>
              <w:sz w:val="15"/>
              <w:szCs w:val="18"/>
              <w:lang w:val="en-US"/>
            </w:rPr>
            <w:br/>
          </w:r>
          <w:hyperlink r:id="rId2" w:history="1">
            <w:r w:rsidR="0011751D" w:rsidRPr="008F2A9B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  <w:lang w:val="en-US"/>
              </w:rPr>
              <w:t>www.unioncamere.gov.it</w:t>
            </w:r>
          </w:hyperlink>
          <w:r w:rsidR="0011751D" w:rsidRPr="008F2A9B">
            <w:rPr>
              <w:rStyle w:val="Collegamentoipertestuale"/>
              <w:rFonts w:ascii="Calibri" w:hAnsi="Calibri" w:cs="Calibri"/>
              <w:i w:val="0"/>
              <w:sz w:val="15"/>
              <w:szCs w:val="18"/>
              <w:lang w:val="en-US"/>
            </w:rPr>
            <w:t xml:space="preserve"> - </w:t>
          </w:r>
          <w:r w:rsidR="0011751D" w:rsidRPr="008F2A9B">
            <w:rPr>
              <w:rFonts w:ascii="Calibri" w:hAnsi="Calibri" w:cs="Calibri"/>
              <w:i w:val="0"/>
              <w:color w:val="808080"/>
              <w:sz w:val="15"/>
              <w:szCs w:val="18"/>
              <w:lang w:val="en-US"/>
            </w:rPr>
            <w:t>twitter.com/unioncamere</w:t>
          </w:r>
        </w:p>
      </w:tc>
      <w:tc>
        <w:tcPr>
          <w:tcW w:w="5670" w:type="dxa"/>
          <w:tcBorders>
            <w:left w:val="single" w:sz="4" w:space="0" w:color="808080"/>
          </w:tcBorders>
        </w:tcPr>
        <w:p w14:paraId="7E98CA88" w14:textId="67435E10" w:rsidR="0011751D" w:rsidRPr="008F2A9B" w:rsidRDefault="0011751D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  <w:lang w:val="en-US"/>
            </w:rPr>
          </w:pPr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5995B26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E791E" w:rsidRPr="00EE791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5995B26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E791E" w:rsidRPr="00EE791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24EA" w14:textId="77777777" w:rsidR="001A23FB" w:rsidRDefault="001A23FB">
      <w:r>
        <w:separator/>
      </w:r>
    </w:p>
  </w:footnote>
  <w:footnote w:type="continuationSeparator" w:id="0">
    <w:p w14:paraId="1E217E55" w14:textId="77777777" w:rsidR="001A23FB" w:rsidRDefault="001A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11751D" w:rsidRDefault="0011751D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9.3pt;height:49.3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683555363">
    <w:abstractNumId w:val="8"/>
  </w:num>
  <w:num w:numId="2" w16cid:durableId="1898516405">
    <w:abstractNumId w:val="7"/>
  </w:num>
  <w:num w:numId="3" w16cid:durableId="795223158">
    <w:abstractNumId w:val="1"/>
  </w:num>
  <w:num w:numId="4" w16cid:durableId="1614366289">
    <w:abstractNumId w:val="2"/>
  </w:num>
  <w:num w:numId="5" w16cid:durableId="138154185">
    <w:abstractNumId w:val="0"/>
  </w:num>
  <w:num w:numId="6" w16cid:durableId="59059282">
    <w:abstractNumId w:val="3"/>
  </w:num>
  <w:num w:numId="7" w16cid:durableId="1379817159">
    <w:abstractNumId w:val="4"/>
  </w:num>
  <w:num w:numId="8" w16cid:durableId="212691840">
    <w:abstractNumId w:val="5"/>
  </w:num>
  <w:num w:numId="9" w16cid:durableId="9160884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17B2"/>
    <w:rsid w:val="000068CD"/>
    <w:rsid w:val="00011532"/>
    <w:rsid w:val="00014811"/>
    <w:rsid w:val="0002367A"/>
    <w:rsid w:val="00025355"/>
    <w:rsid w:val="00025B7F"/>
    <w:rsid w:val="000276D2"/>
    <w:rsid w:val="00027F2E"/>
    <w:rsid w:val="00033FAD"/>
    <w:rsid w:val="00043006"/>
    <w:rsid w:val="000533F9"/>
    <w:rsid w:val="00054023"/>
    <w:rsid w:val="000601CF"/>
    <w:rsid w:val="00065EAB"/>
    <w:rsid w:val="00073218"/>
    <w:rsid w:val="000732A6"/>
    <w:rsid w:val="000803DF"/>
    <w:rsid w:val="00081250"/>
    <w:rsid w:val="000836A4"/>
    <w:rsid w:val="00084796"/>
    <w:rsid w:val="00085058"/>
    <w:rsid w:val="000942A2"/>
    <w:rsid w:val="00094810"/>
    <w:rsid w:val="0009649A"/>
    <w:rsid w:val="000A0D17"/>
    <w:rsid w:val="000A3D5A"/>
    <w:rsid w:val="000A5C7E"/>
    <w:rsid w:val="000A71E9"/>
    <w:rsid w:val="000B2D19"/>
    <w:rsid w:val="000B50F7"/>
    <w:rsid w:val="000B6C06"/>
    <w:rsid w:val="000B6C40"/>
    <w:rsid w:val="000B71A1"/>
    <w:rsid w:val="000C4837"/>
    <w:rsid w:val="000C48B9"/>
    <w:rsid w:val="000C49BF"/>
    <w:rsid w:val="000C7F11"/>
    <w:rsid w:val="000D00B9"/>
    <w:rsid w:val="000D06CB"/>
    <w:rsid w:val="000D55E4"/>
    <w:rsid w:val="000D7D12"/>
    <w:rsid w:val="000E1153"/>
    <w:rsid w:val="000E48CB"/>
    <w:rsid w:val="000E5BF7"/>
    <w:rsid w:val="000E669F"/>
    <w:rsid w:val="000E6FE3"/>
    <w:rsid w:val="000E785E"/>
    <w:rsid w:val="000F2D02"/>
    <w:rsid w:val="000F7DE3"/>
    <w:rsid w:val="00105FA4"/>
    <w:rsid w:val="00112E7A"/>
    <w:rsid w:val="001137F5"/>
    <w:rsid w:val="00113CA9"/>
    <w:rsid w:val="00113CC6"/>
    <w:rsid w:val="00114CC3"/>
    <w:rsid w:val="001155B8"/>
    <w:rsid w:val="0011671A"/>
    <w:rsid w:val="0011751D"/>
    <w:rsid w:val="00117C47"/>
    <w:rsid w:val="00120F09"/>
    <w:rsid w:val="00122888"/>
    <w:rsid w:val="0012352E"/>
    <w:rsid w:val="001251CD"/>
    <w:rsid w:val="00130C19"/>
    <w:rsid w:val="00140A97"/>
    <w:rsid w:val="0014309F"/>
    <w:rsid w:val="00152E55"/>
    <w:rsid w:val="001531C8"/>
    <w:rsid w:val="00155841"/>
    <w:rsid w:val="001608E0"/>
    <w:rsid w:val="00162BBF"/>
    <w:rsid w:val="00171FE4"/>
    <w:rsid w:val="00172A83"/>
    <w:rsid w:val="00175487"/>
    <w:rsid w:val="00182DFE"/>
    <w:rsid w:val="0018372E"/>
    <w:rsid w:val="00183DE7"/>
    <w:rsid w:val="001873E2"/>
    <w:rsid w:val="0019162E"/>
    <w:rsid w:val="001956FC"/>
    <w:rsid w:val="001A0430"/>
    <w:rsid w:val="001A23FB"/>
    <w:rsid w:val="001A2F2A"/>
    <w:rsid w:val="001A4337"/>
    <w:rsid w:val="001A5010"/>
    <w:rsid w:val="001B14D1"/>
    <w:rsid w:val="001B2987"/>
    <w:rsid w:val="001B3001"/>
    <w:rsid w:val="001B702B"/>
    <w:rsid w:val="001B76D7"/>
    <w:rsid w:val="001C06B2"/>
    <w:rsid w:val="001D48B2"/>
    <w:rsid w:val="001D48E0"/>
    <w:rsid w:val="001D7FEB"/>
    <w:rsid w:val="001E77CE"/>
    <w:rsid w:val="001E79D7"/>
    <w:rsid w:val="001F0B20"/>
    <w:rsid w:val="001F4790"/>
    <w:rsid w:val="001F4B6B"/>
    <w:rsid w:val="001F781D"/>
    <w:rsid w:val="001F7BB3"/>
    <w:rsid w:val="002075C7"/>
    <w:rsid w:val="0021221D"/>
    <w:rsid w:val="0021595E"/>
    <w:rsid w:val="00215BBF"/>
    <w:rsid w:val="00216C9D"/>
    <w:rsid w:val="002203EB"/>
    <w:rsid w:val="00220ED8"/>
    <w:rsid w:val="00223583"/>
    <w:rsid w:val="0022565B"/>
    <w:rsid w:val="002260C5"/>
    <w:rsid w:val="00226B11"/>
    <w:rsid w:val="00232088"/>
    <w:rsid w:val="002342AB"/>
    <w:rsid w:val="00234BB9"/>
    <w:rsid w:val="002355BF"/>
    <w:rsid w:val="00244373"/>
    <w:rsid w:val="00247843"/>
    <w:rsid w:val="002518CC"/>
    <w:rsid w:val="002539D1"/>
    <w:rsid w:val="00255BF4"/>
    <w:rsid w:val="00272EC1"/>
    <w:rsid w:val="0028137C"/>
    <w:rsid w:val="002814E2"/>
    <w:rsid w:val="00283941"/>
    <w:rsid w:val="00283E30"/>
    <w:rsid w:val="00285E5E"/>
    <w:rsid w:val="00287539"/>
    <w:rsid w:val="00290AE9"/>
    <w:rsid w:val="00291345"/>
    <w:rsid w:val="002913D3"/>
    <w:rsid w:val="00291EF2"/>
    <w:rsid w:val="002934B8"/>
    <w:rsid w:val="00295EDC"/>
    <w:rsid w:val="0029721C"/>
    <w:rsid w:val="00297F88"/>
    <w:rsid w:val="002A0881"/>
    <w:rsid w:val="002A210C"/>
    <w:rsid w:val="002A4774"/>
    <w:rsid w:val="002A48E2"/>
    <w:rsid w:val="002A5770"/>
    <w:rsid w:val="002A6131"/>
    <w:rsid w:val="002A7EF0"/>
    <w:rsid w:val="002B1971"/>
    <w:rsid w:val="002B3FA0"/>
    <w:rsid w:val="002B4148"/>
    <w:rsid w:val="002B47F5"/>
    <w:rsid w:val="002B506B"/>
    <w:rsid w:val="002C2807"/>
    <w:rsid w:val="002C6F6B"/>
    <w:rsid w:val="002C7B2B"/>
    <w:rsid w:val="002C7F50"/>
    <w:rsid w:val="002D109F"/>
    <w:rsid w:val="002D4712"/>
    <w:rsid w:val="002D5384"/>
    <w:rsid w:val="002E2D0B"/>
    <w:rsid w:val="002F1B7D"/>
    <w:rsid w:val="002F240F"/>
    <w:rsid w:val="002F41B8"/>
    <w:rsid w:val="002F56D6"/>
    <w:rsid w:val="003013AE"/>
    <w:rsid w:val="00304CFD"/>
    <w:rsid w:val="003105A7"/>
    <w:rsid w:val="003108B6"/>
    <w:rsid w:val="00312CD9"/>
    <w:rsid w:val="0031402D"/>
    <w:rsid w:val="003156F3"/>
    <w:rsid w:val="003259C6"/>
    <w:rsid w:val="0032711B"/>
    <w:rsid w:val="00327E44"/>
    <w:rsid w:val="00330C57"/>
    <w:rsid w:val="00333CBF"/>
    <w:rsid w:val="0033411C"/>
    <w:rsid w:val="0033788D"/>
    <w:rsid w:val="00337FE2"/>
    <w:rsid w:val="00340182"/>
    <w:rsid w:val="00341286"/>
    <w:rsid w:val="0034717E"/>
    <w:rsid w:val="00350365"/>
    <w:rsid w:val="003506B5"/>
    <w:rsid w:val="0035696A"/>
    <w:rsid w:val="00362B70"/>
    <w:rsid w:val="0036392B"/>
    <w:rsid w:val="00363A58"/>
    <w:rsid w:val="00370284"/>
    <w:rsid w:val="00370D06"/>
    <w:rsid w:val="00375E89"/>
    <w:rsid w:val="00383763"/>
    <w:rsid w:val="003864F8"/>
    <w:rsid w:val="00391C74"/>
    <w:rsid w:val="00391D84"/>
    <w:rsid w:val="00395DC2"/>
    <w:rsid w:val="00397FA8"/>
    <w:rsid w:val="003A3477"/>
    <w:rsid w:val="003A3B47"/>
    <w:rsid w:val="003A5F12"/>
    <w:rsid w:val="003B5391"/>
    <w:rsid w:val="003B6807"/>
    <w:rsid w:val="003B6965"/>
    <w:rsid w:val="003C24D9"/>
    <w:rsid w:val="003C2BDF"/>
    <w:rsid w:val="003C399A"/>
    <w:rsid w:val="003C3A13"/>
    <w:rsid w:val="003C66B6"/>
    <w:rsid w:val="003C7D49"/>
    <w:rsid w:val="003C7F64"/>
    <w:rsid w:val="003D0CA9"/>
    <w:rsid w:val="003D0D86"/>
    <w:rsid w:val="003D0F8B"/>
    <w:rsid w:val="003D1FF1"/>
    <w:rsid w:val="003D26A3"/>
    <w:rsid w:val="003D29A9"/>
    <w:rsid w:val="003D2A56"/>
    <w:rsid w:val="003E19DF"/>
    <w:rsid w:val="003E7B9B"/>
    <w:rsid w:val="003F170F"/>
    <w:rsid w:val="003F17D9"/>
    <w:rsid w:val="003F3C66"/>
    <w:rsid w:val="003F5572"/>
    <w:rsid w:val="004000A6"/>
    <w:rsid w:val="004038E8"/>
    <w:rsid w:val="00410690"/>
    <w:rsid w:val="004139EB"/>
    <w:rsid w:val="00415E34"/>
    <w:rsid w:val="00416B25"/>
    <w:rsid w:val="00421946"/>
    <w:rsid w:val="00422659"/>
    <w:rsid w:val="00422F2B"/>
    <w:rsid w:val="00425AFA"/>
    <w:rsid w:val="00425D86"/>
    <w:rsid w:val="00427016"/>
    <w:rsid w:val="00432A61"/>
    <w:rsid w:val="0043471E"/>
    <w:rsid w:val="0043569A"/>
    <w:rsid w:val="0044309F"/>
    <w:rsid w:val="0045607C"/>
    <w:rsid w:val="004570FB"/>
    <w:rsid w:val="004607C8"/>
    <w:rsid w:val="00460CE4"/>
    <w:rsid w:val="00465476"/>
    <w:rsid w:val="00466B5D"/>
    <w:rsid w:val="00467827"/>
    <w:rsid w:val="00477D8E"/>
    <w:rsid w:val="00482F5C"/>
    <w:rsid w:val="00483A9A"/>
    <w:rsid w:val="00486A92"/>
    <w:rsid w:val="00487065"/>
    <w:rsid w:val="00492BF7"/>
    <w:rsid w:val="00494885"/>
    <w:rsid w:val="004A4E70"/>
    <w:rsid w:val="004A7DD9"/>
    <w:rsid w:val="004B1EB8"/>
    <w:rsid w:val="004B3E7C"/>
    <w:rsid w:val="004C0B8C"/>
    <w:rsid w:val="004C5092"/>
    <w:rsid w:val="004C7073"/>
    <w:rsid w:val="004D079A"/>
    <w:rsid w:val="004D4428"/>
    <w:rsid w:val="004D4A3D"/>
    <w:rsid w:val="004D5410"/>
    <w:rsid w:val="004E2352"/>
    <w:rsid w:val="004E39AA"/>
    <w:rsid w:val="004E5AE7"/>
    <w:rsid w:val="004E6C65"/>
    <w:rsid w:val="004F0CB6"/>
    <w:rsid w:val="004F7FCF"/>
    <w:rsid w:val="0050036D"/>
    <w:rsid w:val="00501D9E"/>
    <w:rsid w:val="0050294D"/>
    <w:rsid w:val="005062F3"/>
    <w:rsid w:val="00510367"/>
    <w:rsid w:val="00511BAA"/>
    <w:rsid w:val="005132CE"/>
    <w:rsid w:val="00513F62"/>
    <w:rsid w:val="00516183"/>
    <w:rsid w:val="00516DE6"/>
    <w:rsid w:val="00523F54"/>
    <w:rsid w:val="005266AF"/>
    <w:rsid w:val="00526B59"/>
    <w:rsid w:val="00535AAC"/>
    <w:rsid w:val="005419C1"/>
    <w:rsid w:val="005440DA"/>
    <w:rsid w:val="00545251"/>
    <w:rsid w:val="005522C6"/>
    <w:rsid w:val="00552605"/>
    <w:rsid w:val="0055469A"/>
    <w:rsid w:val="00554A1D"/>
    <w:rsid w:val="00555501"/>
    <w:rsid w:val="005569D7"/>
    <w:rsid w:val="00560D19"/>
    <w:rsid w:val="00562133"/>
    <w:rsid w:val="00564006"/>
    <w:rsid w:val="005651FD"/>
    <w:rsid w:val="005658D3"/>
    <w:rsid w:val="00572B22"/>
    <w:rsid w:val="00572D30"/>
    <w:rsid w:val="00573FE0"/>
    <w:rsid w:val="00576C16"/>
    <w:rsid w:val="00577C2E"/>
    <w:rsid w:val="00580131"/>
    <w:rsid w:val="005830A3"/>
    <w:rsid w:val="00585753"/>
    <w:rsid w:val="00590232"/>
    <w:rsid w:val="00590F0A"/>
    <w:rsid w:val="00592124"/>
    <w:rsid w:val="00592D33"/>
    <w:rsid w:val="00597E82"/>
    <w:rsid w:val="005A3766"/>
    <w:rsid w:val="005A51C5"/>
    <w:rsid w:val="005A6A48"/>
    <w:rsid w:val="005A7555"/>
    <w:rsid w:val="005A76AD"/>
    <w:rsid w:val="005B0D6D"/>
    <w:rsid w:val="005B5C91"/>
    <w:rsid w:val="005B5ECD"/>
    <w:rsid w:val="005C0CDB"/>
    <w:rsid w:val="005C224F"/>
    <w:rsid w:val="005C7142"/>
    <w:rsid w:val="005D1EA0"/>
    <w:rsid w:val="005D213C"/>
    <w:rsid w:val="005D7D50"/>
    <w:rsid w:val="005D7E24"/>
    <w:rsid w:val="005E2B6A"/>
    <w:rsid w:val="005E5CF9"/>
    <w:rsid w:val="005E6593"/>
    <w:rsid w:val="005F2F58"/>
    <w:rsid w:val="005F3EB4"/>
    <w:rsid w:val="005F41AE"/>
    <w:rsid w:val="005F5F7E"/>
    <w:rsid w:val="005F6A2C"/>
    <w:rsid w:val="006030CC"/>
    <w:rsid w:val="00603553"/>
    <w:rsid w:val="006050A4"/>
    <w:rsid w:val="00605B08"/>
    <w:rsid w:val="006126AD"/>
    <w:rsid w:val="006139A6"/>
    <w:rsid w:val="0061403C"/>
    <w:rsid w:val="006220F3"/>
    <w:rsid w:val="00622CE8"/>
    <w:rsid w:val="006307F2"/>
    <w:rsid w:val="006364D9"/>
    <w:rsid w:val="0063658C"/>
    <w:rsid w:val="0065051C"/>
    <w:rsid w:val="00651E35"/>
    <w:rsid w:val="00652FA0"/>
    <w:rsid w:val="006535FC"/>
    <w:rsid w:val="00653CDB"/>
    <w:rsid w:val="006541B3"/>
    <w:rsid w:val="006544F7"/>
    <w:rsid w:val="006601FD"/>
    <w:rsid w:val="0066046D"/>
    <w:rsid w:val="00664174"/>
    <w:rsid w:val="00680BB1"/>
    <w:rsid w:val="006836C9"/>
    <w:rsid w:val="00684AFB"/>
    <w:rsid w:val="00684B2A"/>
    <w:rsid w:val="00690246"/>
    <w:rsid w:val="0069382C"/>
    <w:rsid w:val="006A6DBC"/>
    <w:rsid w:val="006A7D9D"/>
    <w:rsid w:val="006B5152"/>
    <w:rsid w:val="006B5594"/>
    <w:rsid w:val="006C3D08"/>
    <w:rsid w:val="006C47A1"/>
    <w:rsid w:val="006C5714"/>
    <w:rsid w:val="006D1DDB"/>
    <w:rsid w:val="006D3554"/>
    <w:rsid w:val="006D4122"/>
    <w:rsid w:val="006D73C0"/>
    <w:rsid w:val="006E373A"/>
    <w:rsid w:val="006E40AF"/>
    <w:rsid w:val="006F5675"/>
    <w:rsid w:val="006F7B39"/>
    <w:rsid w:val="00700662"/>
    <w:rsid w:val="00703D43"/>
    <w:rsid w:val="0070505A"/>
    <w:rsid w:val="0070728B"/>
    <w:rsid w:val="00714BA4"/>
    <w:rsid w:val="007210BC"/>
    <w:rsid w:val="0072301B"/>
    <w:rsid w:val="00723ADA"/>
    <w:rsid w:val="00730050"/>
    <w:rsid w:val="007351DE"/>
    <w:rsid w:val="00736342"/>
    <w:rsid w:val="007410D7"/>
    <w:rsid w:val="007445AB"/>
    <w:rsid w:val="0074691E"/>
    <w:rsid w:val="007473EF"/>
    <w:rsid w:val="00750547"/>
    <w:rsid w:val="0075396C"/>
    <w:rsid w:val="007546E0"/>
    <w:rsid w:val="00755AF7"/>
    <w:rsid w:val="00760283"/>
    <w:rsid w:val="00763182"/>
    <w:rsid w:val="00765ED2"/>
    <w:rsid w:val="0076727E"/>
    <w:rsid w:val="00767437"/>
    <w:rsid w:val="00771336"/>
    <w:rsid w:val="00771B09"/>
    <w:rsid w:val="00771F68"/>
    <w:rsid w:val="00777213"/>
    <w:rsid w:val="007822CB"/>
    <w:rsid w:val="007839BA"/>
    <w:rsid w:val="00784174"/>
    <w:rsid w:val="007913EE"/>
    <w:rsid w:val="00793B58"/>
    <w:rsid w:val="0079595A"/>
    <w:rsid w:val="007A43BB"/>
    <w:rsid w:val="007A73AC"/>
    <w:rsid w:val="007B065C"/>
    <w:rsid w:val="007B3772"/>
    <w:rsid w:val="007C0665"/>
    <w:rsid w:val="007C1EC8"/>
    <w:rsid w:val="007C6476"/>
    <w:rsid w:val="007D6B51"/>
    <w:rsid w:val="007D72E2"/>
    <w:rsid w:val="007E30C2"/>
    <w:rsid w:val="007E53DB"/>
    <w:rsid w:val="007E6007"/>
    <w:rsid w:val="007E640A"/>
    <w:rsid w:val="007E6476"/>
    <w:rsid w:val="007E652B"/>
    <w:rsid w:val="007E6D4B"/>
    <w:rsid w:val="007E7CB9"/>
    <w:rsid w:val="007E7CF1"/>
    <w:rsid w:val="007F32C9"/>
    <w:rsid w:val="007F382B"/>
    <w:rsid w:val="007F5B39"/>
    <w:rsid w:val="007F634A"/>
    <w:rsid w:val="0080791C"/>
    <w:rsid w:val="008107A8"/>
    <w:rsid w:val="00816DDA"/>
    <w:rsid w:val="00817BFD"/>
    <w:rsid w:val="00823440"/>
    <w:rsid w:val="0082664B"/>
    <w:rsid w:val="00831CA0"/>
    <w:rsid w:val="008337B5"/>
    <w:rsid w:val="008368C8"/>
    <w:rsid w:val="0084095D"/>
    <w:rsid w:val="0084309A"/>
    <w:rsid w:val="008436D8"/>
    <w:rsid w:val="0084493B"/>
    <w:rsid w:val="00846D3F"/>
    <w:rsid w:val="00850EF3"/>
    <w:rsid w:val="00855903"/>
    <w:rsid w:val="008566CA"/>
    <w:rsid w:val="00864100"/>
    <w:rsid w:val="00864FFA"/>
    <w:rsid w:val="008653DE"/>
    <w:rsid w:val="008666B6"/>
    <w:rsid w:val="008676E1"/>
    <w:rsid w:val="008753FC"/>
    <w:rsid w:val="00875EBF"/>
    <w:rsid w:val="00881512"/>
    <w:rsid w:val="008825A5"/>
    <w:rsid w:val="008863E8"/>
    <w:rsid w:val="008923C1"/>
    <w:rsid w:val="00895788"/>
    <w:rsid w:val="008B4FD1"/>
    <w:rsid w:val="008B6F93"/>
    <w:rsid w:val="008C0911"/>
    <w:rsid w:val="008C2442"/>
    <w:rsid w:val="008C3AA1"/>
    <w:rsid w:val="008C44EB"/>
    <w:rsid w:val="008C4E07"/>
    <w:rsid w:val="008C5430"/>
    <w:rsid w:val="008C7BA4"/>
    <w:rsid w:val="008D14B5"/>
    <w:rsid w:val="008D29BF"/>
    <w:rsid w:val="008D53D3"/>
    <w:rsid w:val="008D5AA8"/>
    <w:rsid w:val="008E0361"/>
    <w:rsid w:val="008E0687"/>
    <w:rsid w:val="008E09F6"/>
    <w:rsid w:val="008E17F1"/>
    <w:rsid w:val="008E1F3B"/>
    <w:rsid w:val="008E7325"/>
    <w:rsid w:val="008E75C6"/>
    <w:rsid w:val="008F1D33"/>
    <w:rsid w:val="008F2A9B"/>
    <w:rsid w:val="008F357B"/>
    <w:rsid w:val="008F6A9A"/>
    <w:rsid w:val="008F6FF5"/>
    <w:rsid w:val="008F7DCC"/>
    <w:rsid w:val="00900447"/>
    <w:rsid w:val="00902B0E"/>
    <w:rsid w:val="00902C95"/>
    <w:rsid w:val="009034FD"/>
    <w:rsid w:val="00905575"/>
    <w:rsid w:val="009073A5"/>
    <w:rsid w:val="00910DD4"/>
    <w:rsid w:val="009127BA"/>
    <w:rsid w:val="009128B5"/>
    <w:rsid w:val="009132D0"/>
    <w:rsid w:val="0091435F"/>
    <w:rsid w:val="009164CB"/>
    <w:rsid w:val="009176E6"/>
    <w:rsid w:val="009261D6"/>
    <w:rsid w:val="009342AA"/>
    <w:rsid w:val="00941AC3"/>
    <w:rsid w:val="0094203B"/>
    <w:rsid w:val="00942459"/>
    <w:rsid w:val="0094397C"/>
    <w:rsid w:val="00944515"/>
    <w:rsid w:val="00945D5A"/>
    <w:rsid w:val="009472C4"/>
    <w:rsid w:val="009551B7"/>
    <w:rsid w:val="00961E2D"/>
    <w:rsid w:val="00972706"/>
    <w:rsid w:val="00975D64"/>
    <w:rsid w:val="009768EC"/>
    <w:rsid w:val="009770E9"/>
    <w:rsid w:val="0097786A"/>
    <w:rsid w:val="00982E83"/>
    <w:rsid w:val="009856FA"/>
    <w:rsid w:val="009863C4"/>
    <w:rsid w:val="00991118"/>
    <w:rsid w:val="009913AD"/>
    <w:rsid w:val="009A0CDB"/>
    <w:rsid w:val="009A2300"/>
    <w:rsid w:val="009A2AD5"/>
    <w:rsid w:val="009A3B7B"/>
    <w:rsid w:val="009B15BB"/>
    <w:rsid w:val="009B1D5B"/>
    <w:rsid w:val="009B25D1"/>
    <w:rsid w:val="009B4840"/>
    <w:rsid w:val="009B60CE"/>
    <w:rsid w:val="009B7BCB"/>
    <w:rsid w:val="009C3C0E"/>
    <w:rsid w:val="009C5104"/>
    <w:rsid w:val="009C72BC"/>
    <w:rsid w:val="009D001D"/>
    <w:rsid w:val="009D62EB"/>
    <w:rsid w:val="009D76C7"/>
    <w:rsid w:val="009E2A41"/>
    <w:rsid w:val="009E5D03"/>
    <w:rsid w:val="009F02F6"/>
    <w:rsid w:val="009F4839"/>
    <w:rsid w:val="009F52A6"/>
    <w:rsid w:val="009F782F"/>
    <w:rsid w:val="009F794A"/>
    <w:rsid w:val="00A018F3"/>
    <w:rsid w:val="00A11480"/>
    <w:rsid w:val="00A136DF"/>
    <w:rsid w:val="00A21315"/>
    <w:rsid w:val="00A2154E"/>
    <w:rsid w:val="00A21623"/>
    <w:rsid w:val="00A237CD"/>
    <w:rsid w:val="00A2705C"/>
    <w:rsid w:val="00A30E69"/>
    <w:rsid w:val="00A350BB"/>
    <w:rsid w:val="00A406A1"/>
    <w:rsid w:val="00A47B86"/>
    <w:rsid w:val="00A51521"/>
    <w:rsid w:val="00A57004"/>
    <w:rsid w:val="00A6010A"/>
    <w:rsid w:val="00A653A9"/>
    <w:rsid w:val="00A67184"/>
    <w:rsid w:val="00A67427"/>
    <w:rsid w:val="00A71EE9"/>
    <w:rsid w:val="00A721CE"/>
    <w:rsid w:val="00A74800"/>
    <w:rsid w:val="00A77D0C"/>
    <w:rsid w:val="00A81424"/>
    <w:rsid w:val="00A93CC2"/>
    <w:rsid w:val="00A963FA"/>
    <w:rsid w:val="00A97A3D"/>
    <w:rsid w:val="00AB1911"/>
    <w:rsid w:val="00AB3A16"/>
    <w:rsid w:val="00AB6CE6"/>
    <w:rsid w:val="00AC08E2"/>
    <w:rsid w:val="00AC4933"/>
    <w:rsid w:val="00AC5D59"/>
    <w:rsid w:val="00AC6F52"/>
    <w:rsid w:val="00AD0846"/>
    <w:rsid w:val="00AD1E66"/>
    <w:rsid w:val="00AD2AC9"/>
    <w:rsid w:val="00AD4EC4"/>
    <w:rsid w:val="00AD5F78"/>
    <w:rsid w:val="00AD6F4D"/>
    <w:rsid w:val="00AE260C"/>
    <w:rsid w:val="00AE411A"/>
    <w:rsid w:val="00AE4520"/>
    <w:rsid w:val="00AE4D10"/>
    <w:rsid w:val="00AF0F77"/>
    <w:rsid w:val="00AF5E5B"/>
    <w:rsid w:val="00AF6E5B"/>
    <w:rsid w:val="00AF7FC6"/>
    <w:rsid w:val="00B00382"/>
    <w:rsid w:val="00B04E5E"/>
    <w:rsid w:val="00B120B7"/>
    <w:rsid w:val="00B1262E"/>
    <w:rsid w:val="00B1274F"/>
    <w:rsid w:val="00B1305D"/>
    <w:rsid w:val="00B16BD4"/>
    <w:rsid w:val="00B228D6"/>
    <w:rsid w:val="00B232D0"/>
    <w:rsid w:val="00B246B4"/>
    <w:rsid w:val="00B27CD5"/>
    <w:rsid w:val="00B27EA9"/>
    <w:rsid w:val="00B312C3"/>
    <w:rsid w:val="00B336AC"/>
    <w:rsid w:val="00B41A00"/>
    <w:rsid w:val="00B42CB0"/>
    <w:rsid w:val="00B431FA"/>
    <w:rsid w:val="00B4400C"/>
    <w:rsid w:val="00B45FBA"/>
    <w:rsid w:val="00B5467B"/>
    <w:rsid w:val="00B565A4"/>
    <w:rsid w:val="00B6044A"/>
    <w:rsid w:val="00B618CC"/>
    <w:rsid w:val="00B639D0"/>
    <w:rsid w:val="00B63DB9"/>
    <w:rsid w:val="00B63DEA"/>
    <w:rsid w:val="00B66DED"/>
    <w:rsid w:val="00B70E8C"/>
    <w:rsid w:val="00B734FA"/>
    <w:rsid w:val="00B81C8C"/>
    <w:rsid w:val="00B8212B"/>
    <w:rsid w:val="00B8428E"/>
    <w:rsid w:val="00B844F4"/>
    <w:rsid w:val="00B85539"/>
    <w:rsid w:val="00B873D9"/>
    <w:rsid w:val="00B911BA"/>
    <w:rsid w:val="00B94669"/>
    <w:rsid w:val="00B94CA2"/>
    <w:rsid w:val="00B95C96"/>
    <w:rsid w:val="00B96080"/>
    <w:rsid w:val="00BA2D37"/>
    <w:rsid w:val="00BA3215"/>
    <w:rsid w:val="00BA522E"/>
    <w:rsid w:val="00BA7DF9"/>
    <w:rsid w:val="00BB57D0"/>
    <w:rsid w:val="00BC331E"/>
    <w:rsid w:val="00BC533D"/>
    <w:rsid w:val="00BC5936"/>
    <w:rsid w:val="00BC7558"/>
    <w:rsid w:val="00BD1FB6"/>
    <w:rsid w:val="00BD29CD"/>
    <w:rsid w:val="00BD3F66"/>
    <w:rsid w:val="00BD5F01"/>
    <w:rsid w:val="00BD6F2E"/>
    <w:rsid w:val="00BE0681"/>
    <w:rsid w:val="00BE20C2"/>
    <w:rsid w:val="00BE21E6"/>
    <w:rsid w:val="00BE28C5"/>
    <w:rsid w:val="00BE7ED1"/>
    <w:rsid w:val="00BF11CD"/>
    <w:rsid w:val="00BF3A5B"/>
    <w:rsid w:val="00BF41B4"/>
    <w:rsid w:val="00BF5990"/>
    <w:rsid w:val="00C0318B"/>
    <w:rsid w:val="00C03AA1"/>
    <w:rsid w:val="00C048F1"/>
    <w:rsid w:val="00C06489"/>
    <w:rsid w:val="00C136A7"/>
    <w:rsid w:val="00C229A0"/>
    <w:rsid w:val="00C31603"/>
    <w:rsid w:val="00C333A7"/>
    <w:rsid w:val="00C36488"/>
    <w:rsid w:val="00C37616"/>
    <w:rsid w:val="00C444CF"/>
    <w:rsid w:val="00C45946"/>
    <w:rsid w:val="00C475B6"/>
    <w:rsid w:val="00C503D8"/>
    <w:rsid w:val="00C50C85"/>
    <w:rsid w:val="00C516A9"/>
    <w:rsid w:val="00C539E3"/>
    <w:rsid w:val="00C54D7F"/>
    <w:rsid w:val="00C55DF6"/>
    <w:rsid w:val="00C6139F"/>
    <w:rsid w:val="00C6270C"/>
    <w:rsid w:val="00C63299"/>
    <w:rsid w:val="00C678E8"/>
    <w:rsid w:val="00C7019D"/>
    <w:rsid w:val="00C70CCC"/>
    <w:rsid w:val="00C71448"/>
    <w:rsid w:val="00C716BC"/>
    <w:rsid w:val="00C7349B"/>
    <w:rsid w:val="00C75001"/>
    <w:rsid w:val="00C76689"/>
    <w:rsid w:val="00C77BE2"/>
    <w:rsid w:val="00C806F6"/>
    <w:rsid w:val="00C83C71"/>
    <w:rsid w:val="00C83CA0"/>
    <w:rsid w:val="00C83FFB"/>
    <w:rsid w:val="00C86F0C"/>
    <w:rsid w:val="00C870FC"/>
    <w:rsid w:val="00C90353"/>
    <w:rsid w:val="00C91AFA"/>
    <w:rsid w:val="00C93021"/>
    <w:rsid w:val="00C96D53"/>
    <w:rsid w:val="00CA2910"/>
    <w:rsid w:val="00CA570B"/>
    <w:rsid w:val="00CA59DE"/>
    <w:rsid w:val="00CA7460"/>
    <w:rsid w:val="00CA7779"/>
    <w:rsid w:val="00CA7E07"/>
    <w:rsid w:val="00CB2144"/>
    <w:rsid w:val="00CB48CA"/>
    <w:rsid w:val="00CB4FB3"/>
    <w:rsid w:val="00CB5308"/>
    <w:rsid w:val="00CC1FFD"/>
    <w:rsid w:val="00CC45BE"/>
    <w:rsid w:val="00CC578F"/>
    <w:rsid w:val="00CC68D0"/>
    <w:rsid w:val="00CD10FF"/>
    <w:rsid w:val="00CD132D"/>
    <w:rsid w:val="00CD2E08"/>
    <w:rsid w:val="00CD46EE"/>
    <w:rsid w:val="00CE220C"/>
    <w:rsid w:val="00CE32FB"/>
    <w:rsid w:val="00CE5D70"/>
    <w:rsid w:val="00CF1989"/>
    <w:rsid w:val="00CF33DB"/>
    <w:rsid w:val="00CF6AEA"/>
    <w:rsid w:val="00CF715C"/>
    <w:rsid w:val="00CF774C"/>
    <w:rsid w:val="00D03B66"/>
    <w:rsid w:val="00D125A2"/>
    <w:rsid w:val="00D13594"/>
    <w:rsid w:val="00D13E32"/>
    <w:rsid w:val="00D1535E"/>
    <w:rsid w:val="00D1637A"/>
    <w:rsid w:val="00D17225"/>
    <w:rsid w:val="00D21833"/>
    <w:rsid w:val="00D21BF9"/>
    <w:rsid w:val="00D22E1A"/>
    <w:rsid w:val="00D2375D"/>
    <w:rsid w:val="00D26B55"/>
    <w:rsid w:val="00D27F04"/>
    <w:rsid w:val="00D30FD1"/>
    <w:rsid w:val="00D33FE0"/>
    <w:rsid w:val="00D40DE9"/>
    <w:rsid w:val="00D40E24"/>
    <w:rsid w:val="00D4508C"/>
    <w:rsid w:val="00D47063"/>
    <w:rsid w:val="00D47236"/>
    <w:rsid w:val="00D50A2E"/>
    <w:rsid w:val="00D60235"/>
    <w:rsid w:val="00D6072A"/>
    <w:rsid w:val="00D70193"/>
    <w:rsid w:val="00D7350E"/>
    <w:rsid w:val="00D75BEB"/>
    <w:rsid w:val="00D762E8"/>
    <w:rsid w:val="00D7713C"/>
    <w:rsid w:val="00D803E7"/>
    <w:rsid w:val="00D90C76"/>
    <w:rsid w:val="00D91F2A"/>
    <w:rsid w:val="00D9214E"/>
    <w:rsid w:val="00D92FA2"/>
    <w:rsid w:val="00DA098B"/>
    <w:rsid w:val="00DA15D4"/>
    <w:rsid w:val="00DA3569"/>
    <w:rsid w:val="00DA42B9"/>
    <w:rsid w:val="00DA7A4E"/>
    <w:rsid w:val="00DB36EE"/>
    <w:rsid w:val="00DB3E6C"/>
    <w:rsid w:val="00DB56E8"/>
    <w:rsid w:val="00DB5D37"/>
    <w:rsid w:val="00DB6AF3"/>
    <w:rsid w:val="00DC1583"/>
    <w:rsid w:val="00DC3BF6"/>
    <w:rsid w:val="00DC65F8"/>
    <w:rsid w:val="00DD24FE"/>
    <w:rsid w:val="00DE113B"/>
    <w:rsid w:val="00DE26FF"/>
    <w:rsid w:val="00DE39F4"/>
    <w:rsid w:val="00DF06EB"/>
    <w:rsid w:val="00DF1088"/>
    <w:rsid w:val="00DF6E00"/>
    <w:rsid w:val="00E02C6F"/>
    <w:rsid w:val="00E07F2C"/>
    <w:rsid w:val="00E10C1B"/>
    <w:rsid w:val="00E130C4"/>
    <w:rsid w:val="00E16E06"/>
    <w:rsid w:val="00E17B1C"/>
    <w:rsid w:val="00E23101"/>
    <w:rsid w:val="00E2381C"/>
    <w:rsid w:val="00E2580E"/>
    <w:rsid w:val="00E31A01"/>
    <w:rsid w:val="00E32B4F"/>
    <w:rsid w:val="00E40207"/>
    <w:rsid w:val="00E40976"/>
    <w:rsid w:val="00E41948"/>
    <w:rsid w:val="00E42F02"/>
    <w:rsid w:val="00E43FD2"/>
    <w:rsid w:val="00E441ED"/>
    <w:rsid w:val="00E47873"/>
    <w:rsid w:val="00E525B5"/>
    <w:rsid w:val="00E549A6"/>
    <w:rsid w:val="00E554BA"/>
    <w:rsid w:val="00E61160"/>
    <w:rsid w:val="00E62944"/>
    <w:rsid w:val="00E67F89"/>
    <w:rsid w:val="00E73D70"/>
    <w:rsid w:val="00E73EF8"/>
    <w:rsid w:val="00E77561"/>
    <w:rsid w:val="00E77BF0"/>
    <w:rsid w:val="00E900B4"/>
    <w:rsid w:val="00E9066A"/>
    <w:rsid w:val="00E913A7"/>
    <w:rsid w:val="00E9749F"/>
    <w:rsid w:val="00EA0258"/>
    <w:rsid w:val="00EB21EF"/>
    <w:rsid w:val="00EB36A7"/>
    <w:rsid w:val="00EB387F"/>
    <w:rsid w:val="00EB3C8E"/>
    <w:rsid w:val="00EB5491"/>
    <w:rsid w:val="00EB711D"/>
    <w:rsid w:val="00EC3CF6"/>
    <w:rsid w:val="00EC4239"/>
    <w:rsid w:val="00EC4ED9"/>
    <w:rsid w:val="00EC5ADC"/>
    <w:rsid w:val="00ED2398"/>
    <w:rsid w:val="00ED2DBB"/>
    <w:rsid w:val="00ED5DD2"/>
    <w:rsid w:val="00ED6CAB"/>
    <w:rsid w:val="00EE02C9"/>
    <w:rsid w:val="00EE345F"/>
    <w:rsid w:val="00EE582D"/>
    <w:rsid w:val="00EE6ACF"/>
    <w:rsid w:val="00EE6D70"/>
    <w:rsid w:val="00EE791E"/>
    <w:rsid w:val="00EE7CD9"/>
    <w:rsid w:val="00EF3407"/>
    <w:rsid w:val="00EF5D99"/>
    <w:rsid w:val="00F00216"/>
    <w:rsid w:val="00F04BFB"/>
    <w:rsid w:val="00F06853"/>
    <w:rsid w:val="00F073C7"/>
    <w:rsid w:val="00F07A5F"/>
    <w:rsid w:val="00F11378"/>
    <w:rsid w:val="00F115D0"/>
    <w:rsid w:val="00F12432"/>
    <w:rsid w:val="00F13365"/>
    <w:rsid w:val="00F14483"/>
    <w:rsid w:val="00F1472D"/>
    <w:rsid w:val="00F1580F"/>
    <w:rsid w:val="00F15BA1"/>
    <w:rsid w:val="00F200D1"/>
    <w:rsid w:val="00F227CB"/>
    <w:rsid w:val="00F31AB6"/>
    <w:rsid w:val="00F355F3"/>
    <w:rsid w:val="00F5109E"/>
    <w:rsid w:val="00F54689"/>
    <w:rsid w:val="00F56390"/>
    <w:rsid w:val="00F56995"/>
    <w:rsid w:val="00F56CB4"/>
    <w:rsid w:val="00F577E8"/>
    <w:rsid w:val="00F618A2"/>
    <w:rsid w:val="00F61FA8"/>
    <w:rsid w:val="00F62EDE"/>
    <w:rsid w:val="00F64E76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17F"/>
    <w:rsid w:val="00F848D9"/>
    <w:rsid w:val="00F85059"/>
    <w:rsid w:val="00F860B4"/>
    <w:rsid w:val="00F8692E"/>
    <w:rsid w:val="00F91DD0"/>
    <w:rsid w:val="00F93456"/>
    <w:rsid w:val="00F94231"/>
    <w:rsid w:val="00F96BE7"/>
    <w:rsid w:val="00FA4C67"/>
    <w:rsid w:val="00FA6385"/>
    <w:rsid w:val="00FA69C6"/>
    <w:rsid w:val="00FB0E45"/>
    <w:rsid w:val="00FB10E8"/>
    <w:rsid w:val="00FB44F5"/>
    <w:rsid w:val="00FB560D"/>
    <w:rsid w:val="00FB5F61"/>
    <w:rsid w:val="00FB7481"/>
    <w:rsid w:val="00FB7D43"/>
    <w:rsid w:val="00FC2046"/>
    <w:rsid w:val="00FC297E"/>
    <w:rsid w:val="00FC5444"/>
    <w:rsid w:val="00FC6A30"/>
    <w:rsid w:val="00FC740A"/>
    <w:rsid w:val="00FC7B3D"/>
    <w:rsid w:val="00FD304D"/>
    <w:rsid w:val="00FD401E"/>
    <w:rsid w:val="00FD4410"/>
    <w:rsid w:val="00FD6EFC"/>
    <w:rsid w:val="00FE1ACE"/>
    <w:rsid w:val="00FE2EB1"/>
    <w:rsid w:val="00FE4AB2"/>
    <w:rsid w:val="00FE4EF6"/>
    <w:rsid w:val="00FE79F7"/>
    <w:rsid w:val="00FF1A36"/>
    <w:rsid w:val="00FF1A4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intra.tagliacarne.it\dfs\IGTDFS\NewArch-IGT\Ricerca\Report%20Agricoltura\REPORT\Loredana\Definitivo%20inviato\Grafici_agricoltur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motiv_inv_green!$S$8:$S$12</c:f>
              <c:strCache>
                <c:ptCount val="5"/>
                <c:pt idx="0">
                  <c:v>In risposta a regole imposte a livello nazionale ed europeo</c:v>
                </c:pt>
                <c:pt idx="1">
                  <c:v>Perché l’inquinamento e il cambiamento climatico rappresentano un rischio per l’azienda e la società</c:v>
                </c:pt>
                <c:pt idx="2">
                  <c:v>Perché migliora l’immagine e la reputazione dell’azienda</c:v>
                </c:pt>
                <c:pt idx="3">
                  <c:v>Per rispondere all’aumento dei prezzi delle materie prime ed energetiche</c:v>
                </c:pt>
                <c:pt idx="4">
                  <c:v>Perché rappresenta una opportunità economica e più in generale un vantaggio competitivo</c:v>
                </c:pt>
              </c:strCache>
            </c:strRef>
          </c:cat>
          <c:val>
            <c:numRef>
              <c:f>motiv_inv_green!$T$8:$T$12</c:f>
              <c:numCache>
                <c:formatCode>0</c:formatCode>
                <c:ptCount val="5"/>
                <c:pt idx="0">
                  <c:v>46.5</c:v>
                </c:pt>
                <c:pt idx="1">
                  <c:v>22.4</c:v>
                </c:pt>
                <c:pt idx="2">
                  <c:v>20.8</c:v>
                </c:pt>
                <c:pt idx="3">
                  <c:v>19.8</c:v>
                </c:pt>
                <c:pt idx="4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D9-4AC7-88CA-443EBE397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63337216"/>
        <c:axId val="663344760"/>
      </c:barChart>
      <c:catAx>
        <c:axId val="6633372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3344760"/>
        <c:crosses val="autoZero"/>
        <c:auto val="1"/>
        <c:lblAlgn val="ctr"/>
        <c:lblOffset val="100"/>
        <c:noMultiLvlLbl val="0"/>
      </c:catAx>
      <c:valAx>
        <c:axId val="663344760"/>
        <c:scaling>
          <c:orientation val="minMax"/>
        </c:scaling>
        <c:delete val="1"/>
        <c:axPos val="t"/>
        <c:numFmt formatCode="0" sourceLinked="1"/>
        <c:majorTickMark val="none"/>
        <c:minorTickMark val="none"/>
        <c:tickLblPos val="nextTo"/>
        <c:crossAx val="66333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2674-E240-4FE4-917F-F68DA2AE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C:\Users\User\Downloads\FORMAT COMUNICATO.dot</Template>
  <TotalTime>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2178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Microsoft Office User</cp:lastModifiedBy>
  <cp:revision>4</cp:revision>
  <cp:lastPrinted>2022-09-07T08:30:00Z</cp:lastPrinted>
  <dcterms:created xsi:type="dcterms:W3CDTF">2023-08-02T08:42:00Z</dcterms:created>
  <dcterms:modified xsi:type="dcterms:W3CDTF">2023-08-04T08:24:00Z</dcterms:modified>
</cp:coreProperties>
</file>