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 xml:space="preserve">nato/a </w:t>
            </w: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67654650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A667E"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DI SELEZIONE AD EVIDENZA PUBBLICA PER IL REPERIMENTO DI UN PROFILO SOCIOECONOMICO JUNIOR DA ASSUMERE A TEMPO PIENO E DETERMINATO</w:t>
      </w:r>
      <w:r w:rsid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BC0F2C">
        <w:rPr>
          <w:rFonts w:asciiTheme="minorHAnsi" w:hAnsiTheme="minorHAnsi" w:cstheme="minorHAnsi"/>
          <w:sz w:val="21"/>
          <w:szCs w:val="21"/>
        </w:rPr>
        <w:t>1</w:t>
      </w:r>
      <w:r w:rsidR="00AA667E">
        <w:rPr>
          <w:rFonts w:asciiTheme="minorHAnsi" w:hAnsiTheme="minorHAnsi" w:cstheme="minorHAnsi"/>
          <w:sz w:val="21"/>
          <w:szCs w:val="21"/>
        </w:rPr>
        <w:t>1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AA667E">
        <w:rPr>
          <w:rFonts w:asciiTheme="minorHAnsi" w:hAnsiTheme="minorHAnsi" w:cstheme="minorHAnsi"/>
          <w:sz w:val="21"/>
          <w:szCs w:val="21"/>
        </w:rPr>
        <w:t>3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0E7B3620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0D7DE470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 o in possesso di un permesso di soggiorno della durata del Contratto;</w:t>
      </w:r>
    </w:p>
    <w:p w14:paraId="31B16691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7DB8A642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Godimento dei diritti civili e politici;</w:t>
      </w:r>
    </w:p>
    <w:p w14:paraId="2FCF2D29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3A04490C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</w:t>
      </w:r>
      <w:proofErr w:type="gramStart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gramEnd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spellEnd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51733251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magistrale, in materie socioeconomiche. Eventuali titoli equipollenti conseguiti all’estero possono essere presentati solo se già riconosciuti dalle competenti autorità italiane alla scadenza del presente Avviso.</w:t>
      </w: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C52506C" w14:textId="77777777" w:rsidR="00AA667E" w:rsidRDefault="004055B9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>
        <w:rPr>
          <w:rFonts w:asciiTheme="minorHAnsi" w:hAnsiTheme="minorHAnsi" w:cstheme="minorHAnsi"/>
          <w:b/>
          <w:bCs/>
          <w:sz w:val="21"/>
          <w:szCs w:val="21"/>
        </w:rPr>
        <w:t xml:space="preserve">possedere i seguenti 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6ADF04E2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930D07" w14:textId="350A6B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C90E8A" w14:textId="6B93D8D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1F2AB84" w14:textId="7777777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FCDC3DE" w14:textId="5E7031EB" w:rsidR="00AA667E" w:rsidRPr="00AA667E" w:rsidRDefault="00AA667E" w:rsidP="00AA667E">
      <w:pPr>
        <w:numPr>
          <w:ilvl w:val="0"/>
          <w:numId w:val="39"/>
        </w:numPr>
        <w:rPr>
          <w:rFonts w:asciiTheme="minorHAnsi" w:hAnsiTheme="minorHAnsi" w:cstheme="minorHAnsi"/>
          <w:sz w:val="21"/>
          <w:szCs w:val="21"/>
          <w:lang w:bidi="it-IT"/>
        </w:rPr>
      </w:pPr>
      <w:bookmarkStart w:id="0" w:name="_Hlk123114456"/>
      <w:r w:rsidRPr="00AA667E">
        <w:rPr>
          <w:rFonts w:asciiTheme="minorHAnsi" w:hAnsiTheme="minorHAnsi" w:cstheme="minorHAnsi"/>
          <w:sz w:val="21"/>
          <w:szCs w:val="21"/>
          <w:lang w:bidi="it-IT"/>
        </w:rPr>
        <w:t>Esperienza nella impostazione, redazione e presentazione di report istituzionali di analisi statistico economica;</w:t>
      </w:r>
    </w:p>
    <w:p w14:paraId="391AE918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1" w:name="_Hlk123129450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66CCFDA7" w:rsidR="00451EF5" w:rsidRPr="00BC0F2C" w:rsidRDefault="00800E2A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123114815"/>
            <w:bookmarkStart w:id="3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Elenco Report</w:t>
            </w:r>
          </w:p>
        </w:tc>
      </w:tr>
      <w:tr w:rsidR="00451EF5" w:rsidRPr="00BC0F2C" w14:paraId="5A840591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B56" w14:textId="257FE245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Partecipazione alla redazione in qualità di </w:t>
            </w:r>
          </w:p>
        </w:tc>
      </w:tr>
      <w:bookmarkEnd w:id="2"/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3"/>
    <w:bookmarkEnd w:id="1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4FB09314" w14:textId="77777777" w:rsidR="00AA667E" w:rsidRPr="00AA667E" w:rsidRDefault="00AA667E" w:rsidP="00AA667E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lang w:bidi="it-IT"/>
        </w:rPr>
        <w:t>Esperienza nell’analisi statistico-economica settoriale e/o su tematiche innovative (es. transizioni digitali e green, prezzi energetici e materie prime, ecc.) e negli approfondimenti territoriali fino al livello provinciale;</w:t>
      </w:r>
      <w:bookmarkStart w:id="4" w:name="_Hlk149140468"/>
    </w:p>
    <w:p w14:paraId="7D76F2E0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570D0C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4D" w14:textId="619BA330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Descrizione esperienza</w:t>
            </w:r>
          </w:p>
        </w:tc>
      </w:tr>
      <w:tr w:rsidR="00451EF5" w:rsidRPr="00BC0F2C" w14:paraId="5AC2C5D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FAE" w14:textId="15F13FBE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Organizzazione                                                                             </w:t>
            </w:r>
            <w:r w:rsidR="00451EF5"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</w:tbl>
    <w:p w14:paraId="7D2C11A8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4"/>
    <w:p w14:paraId="3146C7A7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A0B7585" w14:textId="5BF0D73F" w:rsidR="00800E2A" w:rsidRDefault="00800E2A" w:rsidP="00AA667E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800E2A">
        <w:rPr>
          <w:rFonts w:asciiTheme="minorHAnsi" w:hAnsiTheme="minorHAnsi" w:cstheme="minorHAnsi"/>
          <w:sz w:val="21"/>
          <w:szCs w:val="21"/>
          <w:lang w:bidi="it-IT"/>
        </w:rPr>
        <w:t>Conoscenza di analisi econometriche cross-</w:t>
      </w:r>
      <w:proofErr w:type="spellStart"/>
      <w:r w:rsidRPr="00800E2A">
        <w:rPr>
          <w:rFonts w:asciiTheme="minorHAnsi" w:hAnsiTheme="minorHAnsi" w:cstheme="minorHAnsi"/>
          <w:sz w:val="21"/>
          <w:szCs w:val="21"/>
          <w:lang w:bidi="it-IT"/>
        </w:rPr>
        <w:t>section</w:t>
      </w:r>
      <w:proofErr w:type="spellEnd"/>
      <w:r w:rsidRPr="00800E2A">
        <w:rPr>
          <w:rFonts w:asciiTheme="minorHAnsi" w:hAnsiTheme="minorHAnsi" w:cstheme="minorHAnsi"/>
          <w:sz w:val="21"/>
          <w:szCs w:val="21"/>
          <w:lang w:bidi="it-IT"/>
        </w:rPr>
        <w:t xml:space="preserve"> e strumentazione per test di </w:t>
      </w:r>
      <w:proofErr w:type="spellStart"/>
      <w:r w:rsidRPr="00800E2A">
        <w:rPr>
          <w:rFonts w:asciiTheme="minorHAnsi" w:hAnsiTheme="minorHAnsi" w:cstheme="minorHAnsi"/>
          <w:sz w:val="21"/>
          <w:szCs w:val="21"/>
          <w:lang w:bidi="it-IT"/>
        </w:rPr>
        <w:t>endogeneità</w:t>
      </w:r>
      <w:proofErr w:type="spellEnd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00E2A" w:rsidRPr="00800E2A" w14:paraId="4E33E419" w14:textId="77777777" w:rsidTr="005B3094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1E5" w14:textId="26AD78AE" w:rsidR="00800E2A" w:rsidRPr="00800E2A" w:rsidRDefault="00800E2A" w:rsidP="00800E2A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00E2A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Descrizione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ambiti di applicazione</w:t>
            </w:r>
          </w:p>
        </w:tc>
      </w:tr>
    </w:tbl>
    <w:p w14:paraId="4AE3CCEA" w14:textId="77777777" w:rsidR="00800E2A" w:rsidRDefault="00800E2A" w:rsidP="00800E2A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47BEE235" w14:textId="30767142" w:rsidR="00AA667E" w:rsidRPr="00AA667E" w:rsidRDefault="00AA667E" w:rsidP="00AA667E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lang w:bidi="it-IT"/>
        </w:rPr>
        <w:t xml:space="preserve">Documentata partecipazione a task force, </w:t>
      </w:r>
      <w:proofErr w:type="gramStart"/>
      <w:r w:rsidRPr="00AA667E">
        <w:rPr>
          <w:rFonts w:asciiTheme="minorHAnsi" w:hAnsiTheme="minorHAnsi" w:cstheme="minorHAnsi"/>
          <w:sz w:val="21"/>
          <w:szCs w:val="21"/>
          <w:lang w:bidi="it-IT"/>
        </w:rPr>
        <w:t>team</w:t>
      </w:r>
      <w:proofErr w:type="gramEnd"/>
      <w:r w:rsidRPr="00AA667E">
        <w:rPr>
          <w:rFonts w:asciiTheme="minorHAnsi" w:hAnsiTheme="minorHAnsi" w:cstheme="minorHAnsi"/>
          <w:sz w:val="21"/>
          <w:szCs w:val="21"/>
          <w:lang w:bidi="it-IT"/>
        </w:rPr>
        <w:t xml:space="preserve">, gruppi di ricerca, tavoli di lavoro </w:t>
      </w:r>
      <w:r w:rsidRPr="00AA667E">
        <w:rPr>
          <w:rFonts w:asciiTheme="minorHAnsi" w:hAnsiTheme="minorHAnsi" w:cstheme="minorHAnsi"/>
          <w:bCs/>
          <w:sz w:val="21"/>
          <w:szCs w:val="21"/>
          <w:lang w:bidi="it-IT"/>
        </w:rPr>
        <w:t>sui temi dell'economia nazionale</w:t>
      </w:r>
    </w:p>
    <w:p w14:paraId="1EAE4A5A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51CEE108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CF7" w14:textId="113D8669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5" w:name="_Hlk149140440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Elenco partecipazione</w:t>
            </w:r>
          </w:p>
        </w:tc>
      </w:tr>
    </w:tbl>
    <w:p w14:paraId="71C2FDC1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5"/>
    <w:p w14:paraId="47466E75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17CF6C45" w14:textId="77777777" w:rsidR="00AA667E" w:rsidRDefault="00AA667E" w:rsidP="00AA667E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lang w:bidi="it-IT"/>
        </w:rPr>
        <w:t>Conoscenza delle politiche industriali nazionali ed europee</w:t>
      </w:r>
    </w:p>
    <w:p w14:paraId="50768305" w14:textId="77777777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2584F4E" w14:textId="77777777" w:rsidR="00800E2A" w:rsidRPr="00800E2A" w:rsidRDefault="00800E2A" w:rsidP="00800E2A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1"/>
          <w:szCs w:val="21"/>
          <w:lang w:bidi="it-IT"/>
        </w:rPr>
      </w:pPr>
      <w:r w:rsidRPr="00800E2A">
        <w:rPr>
          <w:rFonts w:asciiTheme="minorHAnsi" w:hAnsiTheme="minorHAnsi" w:cstheme="minorHAnsi"/>
          <w:sz w:val="21"/>
          <w:szCs w:val="21"/>
          <w:lang w:bidi="it-IT"/>
        </w:rPr>
        <w:t xml:space="preserve">Conoscenza dello strumento di data </w:t>
      </w:r>
      <w:proofErr w:type="spellStart"/>
      <w:r w:rsidRPr="00800E2A">
        <w:rPr>
          <w:rFonts w:asciiTheme="minorHAnsi" w:hAnsiTheme="minorHAnsi" w:cstheme="minorHAnsi"/>
          <w:sz w:val="21"/>
          <w:szCs w:val="21"/>
          <w:lang w:bidi="it-IT"/>
        </w:rPr>
        <w:t>visualization</w:t>
      </w:r>
      <w:proofErr w:type="spellEnd"/>
      <w:r w:rsidRPr="00800E2A"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proofErr w:type="spellStart"/>
      <w:r w:rsidRPr="00800E2A">
        <w:rPr>
          <w:rFonts w:asciiTheme="minorHAnsi" w:hAnsiTheme="minorHAnsi" w:cstheme="minorHAnsi"/>
          <w:sz w:val="21"/>
          <w:szCs w:val="21"/>
          <w:lang w:bidi="it-IT"/>
        </w:rPr>
        <w:t>ArcGis</w:t>
      </w:r>
      <w:proofErr w:type="spellEnd"/>
    </w:p>
    <w:p w14:paraId="45F31B69" w14:textId="229C4157" w:rsidR="00AA667E" w:rsidRPr="00AA667E" w:rsidRDefault="00AA667E" w:rsidP="00AA667E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Aver</w:t>
      </w:r>
      <w:r w:rsidRPr="00AA667E">
        <w:rPr>
          <w:rFonts w:asciiTheme="minorHAnsi" w:hAnsiTheme="minorHAnsi" w:cstheme="minorHAnsi"/>
          <w:sz w:val="21"/>
          <w:szCs w:val="21"/>
          <w:lang w:bidi="it-IT"/>
        </w:rPr>
        <w:t xml:space="preserve"> maturat</w:t>
      </w:r>
      <w:r>
        <w:rPr>
          <w:rFonts w:asciiTheme="minorHAnsi" w:hAnsiTheme="minorHAnsi" w:cstheme="minorHAnsi"/>
          <w:sz w:val="21"/>
          <w:szCs w:val="21"/>
          <w:lang w:bidi="it-IT"/>
        </w:rPr>
        <w:t>o esperienze</w:t>
      </w:r>
      <w:r w:rsidRPr="00AA667E">
        <w:rPr>
          <w:rFonts w:asciiTheme="minorHAnsi" w:hAnsiTheme="minorHAnsi" w:cstheme="minorHAnsi"/>
          <w:sz w:val="21"/>
          <w:szCs w:val="21"/>
          <w:lang w:bidi="it-IT"/>
        </w:rPr>
        <w:t xml:space="preserve"> in contesti istituzionali quali Camere di commercio, Unioni regionali, Sistema camerale.</w:t>
      </w:r>
    </w:p>
    <w:p w14:paraId="369D3B36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bookmarkEnd w:id="0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322F795B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1</w:t>
      </w:r>
      <w:r w:rsidR="00AA667E">
        <w:rPr>
          <w:rFonts w:asciiTheme="minorHAnsi" w:hAnsiTheme="minorHAnsi" w:cstheme="minorHAnsi"/>
          <w:sz w:val="21"/>
          <w:szCs w:val="21"/>
          <w:shd w:val="clear" w:color="auto" w:fill="FFFFFF"/>
        </w:rPr>
        <w:t>1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</w:t>
      </w:r>
      <w:r w:rsidR="00AA667E">
        <w:rPr>
          <w:rFonts w:asciiTheme="minorHAnsi" w:hAnsiTheme="minorHAnsi" w:cstheme="minorHAnsi"/>
          <w:sz w:val="21"/>
          <w:szCs w:val="21"/>
          <w:shd w:val="clear" w:color="auto" w:fill="FFFFFF"/>
        </w:rPr>
        <w:t>23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104C03E1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11A83F3F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3"/>
  </w:num>
  <w:num w:numId="2" w16cid:durableId="1600529134">
    <w:abstractNumId w:val="32"/>
  </w:num>
  <w:num w:numId="3" w16cid:durableId="890311562">
    <w:abstractNumId w:val="5"/>
  </w:num>
  <w:num w:numId="4" w16cid:durableId="1552771515">
    <w:abstractNumId w:val="25"/>
  </w:num>
  <w:num w:numId="5" w16cid:durableId="370154545">
    <w:abstractNumId w:val="10"/>
  </w:num>
  <w:num w:numId="6" w16cid:durableId="1553154996">
    <w:abstractNumId w:val="18"/>
  </w:num>
  <w:num w:numId="7" w16cid:durableId="1138838672">
    <w:abstractNumId w:val="38"/>
  </w:num>
  <w:num w:numId="8" w16cid:durableId="1873954533">
    <w:abstractNumId w:val="34"/>
  </w:num>
  <w:num w:numId="9" w16cid:durableId="82997221">
    <w:abstractNumId w:val="19"/>
  </w:num>
  <w:num w:numId="10" w16cid:durableId="1108893249">
    <w:abstractNumId w:val="12"/>
  </w:num>
  <w:num w:numId="11" w16cid:durableId="1366712608">
    <w:abstractNumId w:val="33"/>
  </w:num>
  <w:num w:numId="12" w16cid:durableId="1138841367">
    <w:abstractNumId w:val="4"/>
  </w:num>
  <w:num w:numId="13" w16cid:durableId="449516633">
    <w:abstractNumId w:val="11"/>
  </w:num>
  <w:num w:numId="14" w16cid:durableId="135488578">
    <w:abstractNumId w:val="36"/>
  </w:num>
  <w:num w:numId="15" w16cid:durableId="268008698">
    <w:abstractNumId w:val="8"/>
  </w:num>
  <w:num w:numId="16" w16cid:durableId="229969967">
    <w:abstractNumId w:val="0"/>
  </w:num>
  <w:num w:numId="17" w16cid:durableId="124811762">
    <w:abstractNumId w:val="1"/>
  </w:num>
  <w:num w:numId="18" w16cid:durableId="248779468">
    <w:abstractNumId w:val="29"/>
  </w:num>
  <w:num w:numId="19" w16cid:durableId="1932732715">
    <w:abstractNumId w:val="2"/>
  </w:num>
  <w:num w:numId="20" w16cid:durableId="1318917357">
    <w:abstractNumId w:val="27"/>
  </w:num>
  <w:num w:numId="21" w16cid:durableId="1504199654">
    <w:abstractNumId w:val="40"/>
  </w:num>
  <w:num w:numId="22" w16cid:durableId="1540972571">
    <w:abstractNumId w:val="39"/>
  </w:num>
  <w:num w:numId="23" w16cid:durableId="2137677456">
    <w:abstractNumId w:val="23"/>
  </w:num>
  <w:num w:numId="24" w16cid:durableId="198010365">
    <w:abstractNumId w:val="6"/>
  </w:num>
  <w:num w:numId="25" w16cid:durableId="696197050">
    <w:abstractNumId w:val="16"/>
  </w:num>
  <w:num w:numId="26" w16cid:durableId="1183977641">
    <w:abstractNumId w:val="9"/>
  </w:num>
  <w:num w:numId="27" w16cid:durableId="985011244">
    <w:abstractNumId w:val="35"/>
  </w:num>
  <w:num w:numId="28" w16cid:durableId="1465854581">
    <w:abstractNumId w:val="31"/>
  </w:num>
  <w:num w:numId="29" w16cid:durableId="440878112">
    <w:abstractNumId w:val="22"/>
  </w:num>
  <w:num w:numId="30" w16cid:durableId="1635333769">
    <w:abstractNumId w:val="21"/>
  </w:num>
  <w:num w:numId="31" w16cid:durableId="1777169013">
    <w:abstractNumId w:val="24"/>
  </w:num>
  <w:num w:numId="32" w16cid:durableId="2032874078">
    <w:abstractNumId w:val="28"/>
  </w:num>
  <w:num w:numId="33" w16cid:durableId="475336694">
    <w:abstractNumId w:val="26"/>
  </w:num>
  <w:num w:numId="34" w16cid:durableId="1759519291">
    <w:abstractNumId w:val="13"/>
  </w:num>
  <w:num w:numId="35" w16cid:durableId="1123889986">
    <w:abstractNumId w:val="30"/>
  </w:num>
  <w:num w:numId="36" w16cid:durableId="1897547992">
    <w:abstractNumId w:val="37"/>
  </w:num>
  <w:num w:numId="37" w16cid:durableId="516578776">
    <w:abstractNumId w:val="15"/>
  </w:num>
  <w:num w:numId="38" w16cid:durableId="2083678969">
    <w:abstractNumId w:val="7"/>
  </w:num>
  <w:num w:numId="39" w16cid:durableId="874973105">
    <w:abstractNumId w:val="20"/>
  </w:num>
  <w:num w:numId="40" w16cid:durableId="1239247590">
    <w:abstractNumId w:val="14"/>
  </w:num>
  <w:num w:numId="41" w16cid:durableId="588125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EF5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2023-10-25T13:12:00Z</dcterms:created>
  <dcterms:modified xsi:type="dcterms:W3CDTF">2023-10-25T13:37:00Z</dcterms:modified>
</cp:coreProperties>
</file>